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Судебная финансовая экспертиза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Экономическая безопасность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Экономико-правовое обеспечение экономической безопасности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09E087D" w:rsidR="00A77598" w:rsidRPr="00775E76" w:rsidRDefault="00775E7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C586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586B">
              <w:rPr>
                <w:rFonts w:ascii="Times New Roman" w:hAnsi="Times New Roman" w:cs="Times New Roman"/>
                <w:sz w:val="20"/>
                <w:szCs w:val="20"/>
              </w:rPr>
              <w:t>к.э.н, Челак Светлана Васильевна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25A5058" w:rsidR="004475DA" w:rsidRPr="00775E76" w:rsidRDefault="00775E7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DA54846" w14:textId="77777777" w:rsidR="008C586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1571462" w:history="1">
            <w:r w:rsidR="008C586B" w:rsidRPr="002E35F2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8C586B">
              <w:rPr>
                <w:noProof/>
                <w:webHidden/>
              </w:rPr>
              <w:tab/>
            </w:r>
            <w:r w:rsidR="008C586B">
              <w:rPr>
                <w:noProof/>
                <w:webHidden/>
              </w:rPr>
              <w:fldChar w:fldCharType="begin"/>
            </w:r>
            <w:r w:rsidR="008C586B">
              <w:rPr>
                <w:noProof/>
                <w:webHidden/>
              </w:rPr>
              <w:instrText xml:space="preserve"> PAGEREF _Toc201571462 \h </w:instrText>
            </w:r>
            <w:r w:rsidR="008C586B">
              <w:rPr>
                <w:noProof/>
                <w:webHidden/>
              </w:rPr>
            </w:r>
            <w:r w:rsidR="008C586B">
              <w:rPr>
                <w:noProof/>
                <w:webHidden/>
              </w:rPr>
              <w:fldChar w:fldCharType="separate"/>
            </w:r>
            <w:r w:rsidR="008C586B">
              <w:rPr>
                <w:noProof/>
                <w:webHidden/>
              </w:rPr>
              <w:t>3</w:t>
            </w:r>
            <w:r w:rsidR="008C586B">
              <w:rPr>
                <w:noProof/>
                <w:webHidden/>
              </w:rPr>
              <w:fldChar w:fldCharType="end"/>
            </w:r>
          </w:hyperlink>
        </w:p>
        <w:p w14:paraId="08D267F9" w14:textId="77777777" w:rsidR="008C586B" w:rsidRDefault="00A733E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1463" w:history="1">
            <w:r w:rsidR="008C586B" w:rsidRPr="002E35F2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8C586B">
              <w:rPr>
                <w:noProof/>
                <w:webHidden/>
              </w:rPr>
              <w:tab/>
            </w:r>
            <w:r w:rsidR="008C586B">
              <w:rPr>
                <w:noProof/>
                <w:webHidden/>
              </w:rPr>
              <w:fldChar w:fldCharType="begin"/>
            </w:r>
            <w:r w:rsidR="008C586B">
              <w:rPr>
                <w:noProof/>
                <w:webHidden/>
              </w:rPr>
              <w:instrText xml:space="preserve"> PAGEREF _Toc201571463 \h </w:instrText>
            </w:r>
            <w:r w:rsidR="008C586B">
              <w:rPr>
                <w:noProof/>
                <w:webHidden/>
              </w:rPr>
            </w:r>
            <w:r w:rsidR="008C586B">
              <w:rPr>
                <w:noProof/>
                <w:webHidden/>
              </w:rPr>
              <w:fldChar w:fldCharType="separate"/>
            </w:r>
            <w:r w:rsidR="008C586B">
              <w:rPr>
                <w:noProof/>
                <w:webHidden/>
              </w:rPr>
              <w:t>3</w:t>
            </w:r>
            <w:r w:rsidR="008C586B">
              <w:rPr>
                <w:noProof/>
                <w:webHidden/>
              </w:rPr>
              <w:fldChar w:fldCharType="end"/>
            </w:r>
          </w:hyperlink>
        </w:p>
        <w:p w14:paraId="0AEB5F6D" w14:textId="77777777" w:rsidR="008C586B" w:rsidRDefault="00A733E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1464" w:history="1">
            <w:r w:rsidR="008C586B" w:rsidRPr="002E35F2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8C586B">
              <w:rPr>
                <w:noProof/>
                <w:webHidden/>
              </w:rPr>
              <w:tab/>
            </w:r>
            <w:r w:rsidR="008C586B">
              <w:rPr>
                <w:noProof/>
                <w:webHidden/>
              </w:rPr>
              <w:fldChar w:fldCharType="begin"/>
            </w:r>
            <w:r w:rsidR="008C586B">
              <w:rPr>
                <w:noProof/>
                <w:webHidden/>
              </w:rPr>
              <w:instrText xml:space="preserve"> PAGEREF _Toc201571464 \h </w:instrText>
            </w:r>
            <w:r w:rsidR="008C586B">
              <w:rPr>
                <w:noProof/>
                <w:webHidden/>
              </w:rPr>
            </w:r>
            <w:r w:rsidR="008C586B">
              <w:rPr>
                <w:noProof/>
                <w:webHidden/>
              </w:rPr>
              <w:fldChar w:fldCharType="separate"/>
            </w:r>
            <w:r w:rsidR="008C586B">
              <w:rPr>
                <w:noProof/>
                <w:webHidden/>
              </w:rPr>
              <w:t>3</w:t>
            </w:r>
            <w:r w:rsidR="008C586B">
              <w:rPr>
                <w:noProof/>
                <w:webHidden/>
              </w:rPr>
              <w:fldChar w:fldCharType="end"/>
            </w:r>
          </w:hyperlink>
        </w:p>
        <w:p w14:paraId="02B89345" w14:textId="77777777" w:rsidR="008C586B" w:rsidRDefault="00A733E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1465" w:history="1">
            <w:r w:rsidR="008C586B" w:rsidRPr="002E35F2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8C586B">
              <w:rPr>
                <w:noProof/>
                <w:webHidden/>
              </w:rPr>
              <w:tab/>
            </w:r>
            <w:r w:rsidR="008C586B">
              <w:rPr>
                <w:noProof/>
                <w:webHidden/>
              </w:rPr>
              <w:fldChar w:fldCharType="begin"/>
            </w:r>
            <w:r w:rsidR="008C586B">
              <w:rPr>
                <w:noProof/>
                <w:webHidden/>
              </w:rPr>
              <w:instrText xml:space="preserve"> PAGEREF _Toc201571465 \h </w:instrText>
            </w:r>
            <w:r w:rsidR="008C586B">
              <w:rPr>
                <w:noProof/>
                <w:webHidden/>
              </w:rPr>
            </w:r>
            <w:r w:rsidR="008C586B">
              <w:rPr>
                <w:noProof/>
                <w:webHidden/>
              </w:rPr>
              <w:fldChar w:fldCharType="separate"/>
            </w:r>
            <w:r w:rsidR="008C586B">
              <w:rPr>
                <w:noProof/>
                <w:webHidden/>
              </w:rPr>
              <w:t>3</w:t>
            </w:r>
            <w:r w:rsidR="008C586B">
              <w:rPr>
                <w:noProof/>
                <w:webHidden/>
              </w:rPr>
              <w:fldChar w:fldCharType="end"/>
            </w:r>
          </w:hyperlink>
        </w:p>
        <w:p w14:paraId="7DF67A28" w14:textId="77777777" w:rsidR="008C586B" w:rsidRDefault="00A733E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1466" w:history="1">
            <w:r w:rsidR="008C586B" w:rsidRPr="002E35F2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8C586B">
              <w:rPr>
                <w:noProof/>
                <w:webHidden/>
              </w:rPr>
              <w:tab/>
            </w:r>
            <w:r w:rsidR="008C586B">
              <w:rPr>
                <w:noProof/>
                <w:webHidden/>
              </w:rPr>
              <w:fldChar w:fldCharType="begin"/>
            </w:r>
            <w:r w:rsidR="008C586B">
              <w:rPr>
                <w:noProof/>
                <w:webHidden/>
              </w:rPr>
              <w:instrText xml:space="preserve"> PAGEREF _Toc201571466 \h </w:instrText>
            </w:r>
            <w:r w:rsidR="008C586B">
              <w:rPr>
                <w:noProof/>
                <w:webHidden/>
              </w:rPr>
            </w:r>
            <w:r w:rsidR="008C586B">
              <w:rPr>
                <w:noProof/>
                <w:webHidden/>
              </w:rPr>
              <w:fldChar w:fldCharType="separate"/>
            </w:r>
            <w:r w:rsidR="008C586B">
              <w:rPr>
                <w:noProof/>
                <w:webHidden/>
              </w:rPr>
              <w:t>6</w:t>
            </w:r>
            <w:r w:rsidR="008C586B">
              <w:rPr>
                <w:noProof/>
                <w:webHidden/>
              </w:rPr>
              <w:fldChar w:fldCharType="end"/>
            </w:r>
          </w:hyperlink>
        </w:p>
        <w:p w14:paraId="73B9444C" w14:textId="77777777" w:rsidR="008C586B" w:rsidRDefault="00A733E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1467" w:history="1">
            <w:r w:rsidR="008C586B" w:rsidRPr="002E35F2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8C586B">
              <w:rPr>
                <w:noProof/>
                <w:webHidden/>
              </w:rPr>
              <w:tab/>
            </w:r>
            <w:r w:rsidR="008C586B">
              <w:rPr>
                <w:noProof/>
                <w:webHidden/>
              </w:rPr>
              <w:fldChar w:fldCharType="begin"/>
            </w:r>
            <w:r w:rsidR="008C586B">
              <w:rPr>
                <w:noProof/>
                <w:webHidden/>
              </w:rPr>
              <w:instrText xml:space="preserve"> PAGEREF _Toc201571467 \h </w:instrText>
            </w:r>
            <w:r w:rsidR="008C586B">
              <w:rPr>
                <w:noProof/>
                <w:webHidden/>
              </w:rPr>
            </w:r>
            <w:r w:rsidR="008C586B">
              <w:rPr>
                <w:noProof/>
                <w:webHidden/>
              </w:rPr>
              <w:fldChar w:fldCharType="separate"/>
            </w:r>
            <w:r w:rsidR="008C586B">
              <w:rPr>
                <w:noProof/>
                <w:webHidden/>
              </w:rPr>
              <w:t>6</w:t>
            </w:r>
            <w:r w:rsidR="008C586B">
              <w:rPr>
                <w:noProof/>
                <w:webHidden/>
              </w:rPr>
              <w:fldChar w:fldCharType="end"/>
            </w:r>
          </w:hyperlink>
        </w:p>
        <w:p w14:paraId="257DFA71" w14:textId="77777777" w:rsidR="008C586B" w:rsidRDefault="00A733E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1468" w:history="1">
            <w:r w:rsidR="008C586B" w:rsidRPr="002E35F2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8C586B">
              <w:rPr>
                <w:noProof/>
                <w:webHidden/>
              </w:rPr>
              <w:tab/>
            </w:r>
            <w:r w:rsidR="008C586B">
              <w:rPr>
                <w:noProof/>
                <w:webHidden/>
              </w:rPr>
              <w:fldChar w:fldCharType="begin"/>
            </w:r>
            <w:r w:rsidR="008C586B">
              <w:rPr>
                <w:noProof/>
                <w:webHidden/>
              </w:rPr>
              <w:instrText xml:space="preserve"> PAGEREF _Toc201571468 \h </w:instrText>
            </w:r>
            <w:r w:rsidR="008C586B">
              <w:rPr>
                <w:noProof/>
                <w:webHidden/>
              </w:rPr>
            </w:r>
            <w:r w:rsidR="008C586B">
              <w:rPr>
                <w:noProof/>
                <w:webHidden/>
              </w:rPr>
              <w:fldChar w:fldCharType="separate"/>
            </w:r>
            <w:r w:rsidR="008C586B">
              <w:rPr>
                <w:noProof/>
                <w:webHidden/>
              </w:rPr>
              <w:t>6</w:t>
            </w:r>
            <w:r w:rsidR="008C586B">
              <w:rPr>
                <w:noProof/>
                <w:webHidden/>
              </w:rPr>
              <w:fldChar w:fldCharType="end"/>
            </w:r>
          </w:hyperlink>
        </w:p>
        <w:p w14:paraId="6CFD8B01" w14:textId="77777777" w:rsidR="008C586B" w:rsidRDefault="00A733E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1469" w:history="1">
            <w:r w:rsidR="008C586B" w:rsidRPr="002E35F2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8C586B">
              <w:rPr>
                <w:noProof/>
                <w:webHidden/>
              </w:rPr>
              <w:tab/>
            </w:r>
            <w:r w:rsidR="008C586B">
              <w:rPr>
                <w:noProof/>
                <w:webHidden/>
              </w:rPr>
              <w:fldChar w:fldCharType="begin"/>
            </w:r>
            <w:r w:rsidR="008C586B">
              <w:rPr>
                <w:noProof/>
                <w:webHidden/>
              </w:rPr>
              <w:instrText xml:space="preserve"> PAGEREF _Toc201571469 \h </w:instrText>
            </w:r>
            <w:r w:rsidR="008C586B">
              <w:rPr>
                <w:noProof/>
                <w:webHidden/>
              </w:rPr>
            </w:r>
            <w:r w:rsidR="008C586B">
              <w:rPr>
                <w:noProof/>
                <w:webHidden/>
              </w:rPr>
              <w:fldChar w:fldCharType="separate"/>
            </w:r>
            <w:r w:rsidR="008C586B">
              <w:rPr>
                <w:noProof/>
                <w:webHidden/>
              </w:rPr>
              <w:t>7</w:t>
            </w:r>
            <w:r w:rsidR="008C586B">
              <w:rPr>
                <w:noProof/>
                <w:webHidden/>
              </w:rPr>
              <w:fldChar w:fldCharType="end"/>
            </w:r>
          </w:hyperlink>
        </w:p>
        <w:p w14:paraId="55CA89EB" w14:textId="77777777" w:rsidR="008C586B" w:rsidRDefault="00A733E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1470" w:history="1">
            <w:r w:rsidR="008C586B" w:rsidRPr="002E35F2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8C586B">
              <w:rPr>
                <w:noProof/>
                <w:webHidden/>
              </w:rPr>
              <w:tab/>
            </w:r>
            <w:r w:rsidR="008C586B">
              <w:rPr>
                <w:noProof/>
                <w:webHidden/>
              </w:rPr>
              <w:fldChar w:fldCharType="begin"/>
            </w:r>
            <w:r w:rsidR="008C586B">
              <w:rPr>
                <w:noProof/>
                <w:webHidden/>
              </w:rPr>
              <w:instrText xml:space="preserve"> PAGEREF _Toc201571470 \h </w:instrText>
            </w:r>
            <w:r w:rsidR="008C586B">
              <w:rPr>
                <w:noProof/>
                <w:webHidden/>
              </w:rPr>
            </w:r>
            <w:r w:rsidR="008C586B">
              <w:rPr>
                <w:noProof/>
                <w:webHidden/>
              </w:rPr>
              <w:fldChar w:fldCharType="separate"/>
            </w:r>
            <w:r w:rsidR="008C586B">
              <w:rPr>
                <w:noProof/>
                <w:webHidden/>
              </w:rPr>
              <w:t>7</w:t>
            </w:r>
            <w:r w:rsidR="008C586B">
              <w:rPr>
                <w:noProof/>
                <w:webHidden/>
              </w:rPr>
              <w:fldChar w:fldCharType="end"/>
            </w:r>
          </w:hyperlink>
        </w:p>
        <w:p w14:paraId="5619CD11" w14:textId="77777777" w:rsidR="008C586B" w:rsidRDefault="00A733E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1471" w:history="1">
            <w:r w:rsidR="008C586B" w:rsidRPr="002E35F2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8C586B">
              <w:rPr>
                <w:noProof/>
                <w:webHidden/>
              </w:rPr>
              <w:tab/>
            </w:r>
            <w:r w:rsidR="008C586B">
              <w:rPr>
                <w:noProof/>
                <w:webHidden/>
              </w:rPr>
              <w:fldChar w:fldCharType="begin"/>
            </w:r>
            <w:r w:rsidR="008C586B">
              <w:rPr>
                <w:noProof/>
                <w:webHidden/>
              </w:rPr>
              <w:instrText xml:space="preserve"> PAGEREF _Toc201571471 \h </w:instrText>
            </w:r>
            <w:r w:rsidR="008C586B">
              <w:rPr>
                <w:noProof/>
                <w:webHidden/>
              </w:rPr>
            </w:r>
            <w:r w:rsidR="008C586B">
              <w:rPr>
                <w:noProof/>
                <w:webHidden/>
              </w:rPr>
              <w:fldChar w:fldCharType="separate"/>
            </w:r>
            <w:r w:rsidR="008C586B">
              <w:rPr>
                <w:noProof/>
                <w:webHidden/>
              </w:rPr>
              <w:t>9</w:t>
            </w:r>
            <w:r w:rsidR="008C586B">
              <w:rPr>
                <w:noProof/>
                <w:webHidden/>
              </w:rPr>
              <w:fldChar w:fldCharType="end"/>
            </w:r>
          </w:hyperlink>
        </w:p>
        <w:p w14:paraId="36DCF711" w14:textId="77777777" w:rsidR="008C586B" w:rsidRDefault="00A733E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1472" w:history="1">
            <w:r w:rsidR="008C586B" w:rsidRPr="002E35F2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8C586B">
              <w:rPr>
                <w:noProof/>
                <w:webHidden/>
              </w:rPr>
              <w:tab/>
            </w:r>
            <w:r w:rsidR="008C586B">
              <w:rPr>
                <w:noProof/>
                <w:webHidden/>
              </w:rPr>
              <w:fldChar w:fldCharType="begin"/>
            </w:r>
            <w:r w:rsidR="008C586B">
              <w:rPr>
                <w:noProof/>
                <w:webHidden/>
              </w:rPr>
              <w:instrText xml:space="preserve"> PAGEREF _Toc201571472 \h </w:instrText>
            </w:r>
            <w:r w:rsidR="008C586B">
              <w:rPr>
                <w:noProof/>
                <w:webHidden/>
              </w:rPr>
            </w:r>
            <w:r w:rsidR="008C586B">
              <w:rPr>
                <w:noProof/>
                <w:webHidden/>
              </w:rPr>
              <w:fldChar w:fldCharType="separate"/>
            </w:r>
            <w:r w:rsidR="008C586B">
              <w:rPr>
                <w:noProof/>
                <w:webHidden/>
              </w:rPr>
              <w:t>10</w:t>
            </w:r>
            <w:r w:rsidR="008C586B">
              <w:rPr>
                <w:noProof/>
                <w:webHidden/>
              </w:rPr>
              <w:fldChar w:fldCharType="end"/>
            </w:r>
          </w:hyperlink>
        </w:p>
        <w:p w14:paraId="55FF249C" w14:textId="77777777" w:rsidR="008C586B" w:rsidRDefault="00A733E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1473" w:history="1">
            <w:r w:rsidR="008C586B" w:rsidRPr="002E35F2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8C586B">
              <w:rPr>
                <w:noProof/>
                <w:webHidden/>
              </w:rPr>
              <w:tab/>
            </w:r>
            <w:r w:rsidR="008C586B">
              <w:rPr>
                <w:noProof/>
                <w:webHidden/>
              </w:rPr>
              <w:fldChar w:fldCharType="begin"/>
            </w:r>
            <w:r w:rsidR="008C586B">
              <w:rPr>
                <w:noProof/>
                <w:webHidden/>
              </w:rPr>
              <w:instrText xml:space="preserve"> PAGEREF _Toc201571473 \h </w:instrText>
            </w:r>
            <w:r w:rsidR="008C586B">
              <w:rPr>
                <w:noProof/>
                <w:webHidden/>
              </w:rPr>
            </w:r>
            <w:r w:rsidR="008C586B">
              <w:rPr>
                <w:noProof/>
                <w:webHidden/>
              </w:rPr>
              <w:fldChar w:fldCharType="separate"/>
            </w:r>
            <w:r w:rsidR="008C586B">
              <w:rPr>
                <w:noProof/>
                <w:webHidden/>
              </w:rPr>
              <w:t>11</w:t>
            </w:r>
            <w:r w:rsidR="008C586B">
              <w:rPr>
                <w:noProof/>
                <w:webHidden/>
              </w:rPr>
              <w:fldChar w:fldCharType="end"/>
            </w:r>
          </w:hyperlink>
        </w:p>
        <w:p w14:paraId="382C61EB" w14:textId="77777777" w:rsidR="008C586B" w:rsidRDefault="00A733E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1474" w:history="1">
            <w:r w:rsidR="008C586B" w:rsidRPr="002E35F2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8C586B">
              <w:rPr>
                <w:noProof/>
                <w:webHidden/>
              </w:rPr>
              <w:tab/>
            </w:r>
            <w:r w:rsidR="008C586B">
              <w:rPr>
                <w:noProof/>
                <w:webHidden/>
              </w:rPr>
              <w:fldChar w:fldCharType="begin"/>
            </w:r>
            <w:r w:rsidR="008C586B">
              <w:rPr>
                <w:noProof/>
                <w:webHidden/>
              </w:rPr>
              <w:instrText xml:space="preserve"> PAGEREF _Toc201571474 \h </w:instrText>
            </w:r>
            <w:r w:rsidR="008C586B">
              <w:rPr>
                <w:noProof/>
                <w:webHidden/>
              </w:rPr>
            </w:r>
            <w:r w:rsidR="008C586B">
              <w:rPr>
                <w:noProof/>
                <w:webHidden/>
              </w:rPr>
              <w:fldChar w:fldCharType="separate"/>
            </w:r>
            <w:r w:rsidR="008C586B">
              <w:rPr>
                <w:noProof/>
                <w:webHidden/>
              </w:rPr>
              <w:t>11</w:t>
            </w:r>
            <w:r w:rsidR="008C586B">
              <w:rPr>
                <w:noProof/>
                <w:webHidden/>
              </w:rPr>
              <w:fldChar w:fldCharType="end"/>
            </w:r>
          </w:hyperlink>
        </w:p>
        <w:p w14:paraId="19B547C5" w14:textId="77777777" w:rsidR="008C586B" w:rsidRDefault="00A733E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1475" w:history="1">
            <w:r w:rsidR="008C586B" w:rsidRPr="002E35F2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8C586B">
              <w:rPr>
                <w:noProof/>
                <w:webHidden/>
              </w:rPr>
              <w:tab/>
            </w:r>
            <w:r w:rsidR="008C586B">
              <w:rPr>
                <w:noProof/>
                <w:webHidden/>
              </w:rPr>
              <w:fldChar w:fldCharType="begin"/>
            </w:r>
            <w:r w:rsidR="008C586B">
              <w:rPr>
                <w:noProof/>
                <w:webHidden/>
              </w:rPr>
              <w:instrText xml:space="preserve"> PAGEREF _Toc201571475 \h </w:instrText>
            </w:r>
            <w:r w:rsidR="008C586B">
              <w:rPr>
                <w:noProof/>
                <w:webHidden/>
              </w:rPr>
            </w:r>
            <w:r w:rsidR="008C586B">
              <w:rPr>
                <w:noProof/>
                <w:webHidden/>
              </w:rPr>
              <w:fldChar w:fldCharType="separate"/>
            </w:r>
            <w:r w:rsidR="008C586B">
              <w:rPr>
                <w:noProof/>
                <w:webHidden/>
              </w:rPr>
              <w:t>13</w:t>
            </w:r>
            <w:r w:rsidR="008C586B">
              <w:rPr>
                <w:noProof/>
                <w:webHidden/>
              </w:rPr>
              <w:fldChar w:fldCharType="end"/>
            </w:r>
          </w:hyperlink>
        </w:p>
        <w:p w14:paraId="5A8F0A69" w14:textId="77777777" w:rsidR="008C586B" w:rsidRDefault="00A733E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1476" w:history="1">
            <w:r w:rsidR="008C586B" w:rsidRPr="002E35F2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8C586B">
              <w:rPr>
                <w:noProof/>
                <w:webHidden/>
              </w:rPr>
              <w:tab/>
            </w:r>
            <w:r w:rsidR="008C586B">
              <w:rPr>
                <w:noProof/>
                <w:webHidden/>
              </w:rPr>
              <w:fldChar w:fldCharType="begin"/>
            </w:r>
            <w:r w:rsidR="008C586B">
              <w:rPr>
                <w:noProof/>
                <w:webHidden/>
              </w:rPr>
              <w:instrText xml:space="preserve"> PAGEREF _Toc201571476 \h </w:instrText>
            </w:r>
            <w:r w:rsidR="008C586B">
              <w:rPr>
                <w:noProof/>
                <w:webHidden/>
              </w:rPr>
            </w:r>
            <w:r w:rsidR="008C586B">
              <w:rPr>
                <w:noProof/>
                <w:webHidden/>
              </w:rPr>
              <w:fldChar w:fldCharType="separate"/>
            </w:r>
            <w:r w:rsidR="008C586B">
              <w:rPr>
                <w:noProof/>
                <w:webHidden/>
              </w:rPr>
              <w:t>13</w:t>
            </w:r>
            <w:r w:rsidR="008C586B">
              <w:rPr>
                <w:noProof/>
                <w:webHidden/>
              </w:rPr>
              <w:fldChar w:fldCharType="end"/>
            </w:r>
          </w:hyperlink>
        </w:p>
        <w:p w14:paraId="3C8F40AD" w14:textId="77777777" w:rsidR="008C586B" w:rsidRDefault="00A733E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1477" w:history="1">
            <w:r w:rsidR="008C586B" w:rsidRPr="002E35F2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8C586B">
              <w:rPr>
                <w:noProof/>
                <w:webHidden/>
              </w:rPr>
              <w:tab/>
            </w:r>
            <w:r w:rsidR="008C586B">
              <w:rPr>
                <w:noProof/>
                <w:webHidden/>
              </w:rPr>
              <w:fldChar w:fldCharType="begin"/>
            </w:r>
            <w:r w:rsidR="008C586B">
              <w:rPr>
                <w:noProof/>
                <w:webHidden/>
              </w:rPr>
              <w:instrText xml:space="preserve"> PAGEREF _Toc201571477 \h </w:instrText>
            </w:r>
            <w:r w:rsidR="008C586B">
              <w:rPr>
                <w:noProof/>
                <w:webHidden/>
              </w:rPr>
            </w:r>
            <w:r w:rsidR="008C586B">
              <w:rPr>
                <w:noProof/>
                <w:webHidden/>
              </w:rPr>
              <w:fldChar w:fldCharType="separate"/>
            </w:r>
            <w:r w:rsidR="008C586B">
              <w:rPr>
                <w:noProof/>
                <w:webHidden/>
              </w:rPr>
              <w:t>13</w:t>
            </w:r>
            <w:r w:rsidR="008C586B">
              <w:rPr>
                <w:noProof/>
                <w:webHidden/>
              </w:rPr>
              <w:fldChar w:fldCharType="end"/>
            </w:r>
          </w:hyperlink>
        </w:p>
        <w:p w14:paraId="5EB10137" w14:textId="77777777" w:rsidR="008C586B" w:rsidRDefault="00A733E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1478" w:history="1">
            <w:r w:rsidR="008C586B" w:rsidRPr="002E35F2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8C586B">
              <w:rPr>
                <w:noProof/>
                <w:webHidden/>
              </w:rPr>
              <w:tab/>
            </w:r>
            <w:r w:rsidR="008C586B">
              <w:rPr>
                <w:noProof/>
                <w:webHidden/>
              </w:rPr>
              <w:fldChar w:fldCharType="begin"/>
            </w:r>
            <w:r w:rsidR="008C586B">
              <w:rPr>
                <w:noProof/>
                <w:webHidden/>
              </w:rPr>
              <w:instrText xml:space="preserve"> PAGEREF _Toc201571478 \h </w:instrText>
            </w:r>
            <w:r w:rsidR="008C586B">
              <w:rPr>
                <w:noProof/>
                <w:webHidden/>
              </w:rPr>
            </w:r>
            <w:r w:rsidR="008C586B">
              <w:rPr>
                <w:noProof/>
                <w:webHidden/>
              </w:rPr>
              <w:fldChar w:fldCharType="separate"/>
            </w:r>
            <w:r w:rsidR="008C586B">
              <w:rPr>
                <w:noProof/>
                <w:webHidden/>
              </w:rPr>
              <w:t>13</w:t>
            </w:r>
            <w:r w:rsidR="008C586B">
              <w:rPr>
                <w:noProof/>
                <w:webHidden/>
              </w:rPr>
              <w:fldChar w:fldCharType="end"/>
            </w:r>
          </w:hyperlink>
        </w:p>
        <w:p w14:paraId="4788890D" w14:textId="77777777" w:rsidR="008C586B" w:rsidRDefault="00A733E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1479" w:history="1">
            <w:r w:rsidR="008C586B" w:rsidRPr="002E35F2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8C586B">
              <w:rPr>
                <w:noProof/>
                <w:webHidden/>
              </w:rPr>
              <w:tab/>
            </w:r>
            <w:r w:rsidR="008C586B">
              <w:rPr>
                <w:noProof/>
                <w:webHidden/>
              </w:rPr>
              <w:fldChar w:fldCharType="begin"/>
            </w:r>
            <w:r w:rsidR="008C586B">
              <w:rPr>
                <w:noProof/>
                <w:webHidden/>
              </w:rPr>
              <w:instrText xml:space="preserve"> PAGEREF _Toc201571479 \h </w:instrText>
            </w:r>
            <w:r w:rsidR="008C586B">
              <w:rPr>
                <w:noProof/>
                <w:webHidden/>
              </w:rPr>
            </w:r>
            <w:r w:rsidR="008C586B">
              <w:rPr>
                <w:noProof/>
                <w:webHidden/>
              </w:rPr>
              <w:fldChar w:fldCharType="separate"/>
            </w:r>
            <w:r w:rsidR="008C586B">
              <w:rPr>
                <w:noProof/>
                <w:webHidden/>
              </w:rPr>
              <w:t>13</w:t>
            </w:r>
            <w:r w:rsidR="008C586B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20157146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совокупности теоретических и практических знаний в области назначения и производства судебной финансовой экспертизы, необходимых для исследования выявленных в процессе контрольных мероприятий недостатков в финансово-хозяйственной деятельности; ознакомление студентов с методиками судебной финансовой экспертизы; формирование навыков использования экспертных методических приемов и составления заключения, по результатам проведенного исследования.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20157146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Судебная финансовая экспертиза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402E8C4E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2015714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p w14:paraId="54C96A5F" w14:textId="77777777" w:rsidR="00A633A9" w:rsidRPr="00A633A9" w:rsidRDefault="00A633A9" w:rsidP="00A633A9">
      <w:bookmarkStart w:id="4" w:name="_GoBack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8C586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C586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C586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C586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C586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C586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C586B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8C586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C586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C586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C586B">
              <w:rPr>
                <w:rFonts w:ascii="Times New Roman" w:hAnsi="Times New Roman" w:cs="Times New Roman"/>
              </w:rPr>
              <w:t>ПК-8 - Способен к осуществлению независимой экспертизы и оценки в целях пресечения правонарушений в сфере экономической безопасности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C586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C586B">
              <w:rPr>
                <w:rFonts w:ascii="Times New Roman" w:hAnsi="Times New Roman" w:cs="Times New Roman"/>
                <w:lang w:bidi="ru-RU"/>
              </w:rPr>
              <w:t>ПК-8.2 - Способен к осуществлению судебной и независимой экспертизы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C586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C586B">
              <w:rPr>
                <w:rFonts w:ascii="Times New Roman" w:hAnsi="Times New Roman" w:cs="Times New Roman"/>
              </w:rPr>
              <w:t xml:space="preserve">Знать: </w:t>
            </w:r>
            <w:r w:rsidR="00316402" w:rsidRPr="008C586B">
              <w:rPr>
                <w:rFonts w:ascii="Times New Roman" w:hAnsi="Times New Roman" w:cs="Times New Roman"/>
              </w:rPr>
              <w:t>основы организации и проведения финансовой экспертизы</w:t>
            </w:r>
            <w:r w:rsidRPr="008C586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C586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C586B">
              <w:rPr>
                <w:rFonts w:ascii="Times New Roman" w:hAnsi="Times New Roman" w:cs="Times New Roman"/>
              </w:rPr>
              <w:t xml:space="preserve">Уметь: </w:t>
            </w:r>
            <w:r w:rsidR="00FD518F" w:rsidRPr="008C586B">
              <w:rPr>
                <w:rFonts w:ascii="Times New Roman" w:hAnsi="Times New Roman" w:cs="Times New Roman"/>
              </w:rPr>
              <w:t>проводить независимую финансовую экспертизу в целях пресечения правонарушений в сфере экономической безопасности</w:t>
            </w:r>
            <w:r w:rsidRPr="008C586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8C586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C586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C586B">
              <w:rPr>
                <w:rFonts w:ascii="Times New Roman" w:hAnsi="Times New Roman" w:cs="Times New Roman"/>
              </w:rPr>
              <w:t>навыками организации и проведения финансовой экспертизы</w:t>
            </w:r>
            <w:r w:rsidRPr="008C586B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8C586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157146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Теоретические и организационно-правовые основы судебной финансовой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экспертизы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 xml:space="preserve">Общие положения судебно-бухгалтерской экспертизы. Становление и развитие судебно-бухгалтерской экспертизы в России. Классификация судебно-бухгалтерских экспертиз. Понятие, цели и задачи судебной финансовой экспертизы. Современное </w:t>
            </w:r>
            <w:r w:rsidRPr="00352B6F">
              <w:rPr>
                <w:lang w:bidi="ru-RU"/>
              </w:rPr>
              <w:lastRenderedPageBreak/>
              <w:t>состояние судебной финансовой экспертизы. Правовой статус судебно-экспертных учреждений и их руководителей. Правовая основа судебной финансовой экспертизы. Права и обязанности эксперта-бухгалтера. Юридическая ответственность эксперта-бухгалтера.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0BF9E7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058EE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Предмет и объекты судебной финансовой экспертизы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48F61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Предмет судебной финансовой экспертизы. Бухгалтерский учет как родовой предмет судебной финансовой экспертизы. Понятие и классификация объектов судебной финансовой экспертизы. Понятие и классификация бухгалтерских документов. Изъятие бухгалтерских документов.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166C1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3E432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A2952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416B5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44813A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2F9F2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Назначение и производство судебной финансовой экспертизы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F9D6D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Организация назначения судебной финансовой экспертизы в уголовном судопроизводстве. Особенности назначение дополнительных, повторных и комиссионных судебно финансовых экспертиз. Особенности назначения судебно-бухгалтерской экспертизы в гражданском и арбитражном процессах. Производство судебной финансовой экспертизы. Заключение судебной финансовой экспертизы.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B4B68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DCA1AA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6D3D7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DB5B3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84F5C8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275F2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Методы судебной финансовой экспертизы, применяемые при анализе данных отдельных бухгалтерских операций при расследовании правонарушений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7A922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классификация методов судебной финансовой экспертизы. Методы исследования документальных данных. Использование результатов методов фактической проверки при производстве судебной финансовой экспертизы. Экспертные методики.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455EA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4CCB8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2940A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A31AF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BBDBC5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9ED56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Методика экспертного исследования операций с денежными средствами в кассе и на счетах в банке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6EC3F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законодательные и нормативные документы, используемые для проверки операций с денежными средствами в кассе и на счетах в банке. Источники информации для проверки. План и программа проверки раздела учета операций с денежными средствами в кассе и на счетах в банке. Перечень экспертных процедур. Типичные ошибки.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61916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13399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95194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F8180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AB67C7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EE8D7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Методика экспертного исследования операций с материально-производственными запасами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B551B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законодательные и нормативные документы, используемые для проверки операций с материально-производственными запасами. Источники информации для проверки. План и программа проверки раздела учета материально-производственных засов: оформления и поступления материалов, учета материалов на складе и в бухгалтерии. Перечень экспертных процедур. Типичные ошибки.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0BAFC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62E27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960D0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7D8DD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158613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D0DC0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Тема 7. Методика экспертного исследования операций по учету труда и заработной платы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95143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законодательные и нормативные документы, используемые для проверки операций по учету труда и расчетов с персоналом. Источники информации для проверки численного состав, оплаты труда. План и программа проверки документального оформления учета численности работников, отработанного времени и выработки, документальная проверка видов, форм и систем оплаты труда. Перечень экспертных процедур. Типичные ошибки.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35538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D1475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A9C4E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F3503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9368C7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952BC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Методика экспертного исследования операций по учету затрат на производство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BE4E9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Стандарт экспертного исследования операций по учету на производство. Расчетно-аналитические приемы и методы исследования затрат на производство, расходов по обслуживанию производства и управлению. Проверка способов оценки и сумм остатков незавершенного производства. Исследование правильности составления сметы затрат.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DA892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CD0FF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E9317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1AB24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B4E081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B8557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Методика экспертного исследования операций по готовой продукции и ее реализации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B305E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Стандарт экспертного исследования операций по готовой продукции и ее реализации. Документальная проверка сумм отгрузки, расходов связанных с продажей. Сверка записей по синтетическим счетам. Проверка способов оценки и сумм готовой продукции.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F642A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6936A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61661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97B6D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6926F2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98ED6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Методика экспертного исследования по учету основных средств и нематериальных активов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D7CE0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Стандарт экспертного исследования операций по учету основных средств и нематериальных активов. Экспертиза приходных и расходных первичных документов и учетных записей по основным средствам и нематериальным активам. Сверка записей по аналитическим и синтетическим счетам по поступлению основных средств и нематериальных активов. Проверка сумм амортизации и способов ее начисления. Документальная проверка затрат на восстановление, продажу и прочее выбытие средств.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088F7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7440F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ED05D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0504B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35A927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BF8F2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Методика экспертного исследования по учету дебиторской и кредиторской задолженности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E480E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Стандарт экспертного исследования операций по учету дебиторской и кредиторской задолженности. Документальная проверка учета расчетов с поставщиками и подрядчиками, с покупателями и заказчиками, с работниками и подотчетными лицами, с бюджетом и по внебюджетным платежам.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32B3D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299A9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1D67A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1D693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7190BB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B1A22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12. Методика экспертного исследования операций по формированию финансовых результатов и использованию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прибыли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A620C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>Стандарт экспертного исследования операций по формированию финансовых результатов и использованию прибыли. Расчетно-аналитические приемы и методы исследования операций по формированию финансовых результатов: от основной деятельности, внереализационных операций, чрезвычайных доходов и расходов и операций по использованию прибыли.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44937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DA0AE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E1357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CD894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537B0A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E4377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Оценка и использование заключения судебной финансовой экспертизы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318A7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Оценка заключения эксперта-бухгалтера дознавателем, следователем, судом.  Экспертно-профилактическая деятельность. Допрос эксперта-бухгалтера.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9A62E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D0359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A5CD1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BA756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1571466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157146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38"/>
        <w:gridCol w:w="376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8C586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C586B">
              <w:rPr>
                <w:rFonts w:ascii="Times New Roman" w:hAnsi="Times New Roman" w:cs="Times New Roman"/>
                <w:sz w:val="24"/>
                <w:szCs w:val="24"/>
              </w:rPr>
              <w:t>Челак, Светлана ВасильевнаСудебная финансовая экспертиза : учебное пособие / С.В.Челак, О.А.Смирнова ; М-во науки и высш. образования Рос. Федерации, С.-Петерб. гос. экон. ун-т, Каф. экон. безопасностиСанкт-Петербург : [б.и.], 2024</w:t>
            </w:r>
            <w:r w:rsidRPr="008C586B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A733E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history="1">
              <w:r w:rsidR="00984247">
                <w:rPr>
                  <w:color w:val="00008B"/>
                  <w:u w:val="single"/>
                </w:rPr>
                <w:t>https://opac.unecon.ru/elibrar ... B%D0%B0%D0%BA_%D0%A3%D0%9F.pdf</w:t>
              </w:r>
            </w:hyperlink>
          </w:p>
        </w:tc>
      </w:tr>
      <w:tr w:rsidR="00262CF0" w:rsidRPr="007E6725" w14:paraId="5852FE5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48129F8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C586B">
              <w:rPr>
                <w:rFonts w:ascii="Times New Roman" w:hAnsi="Times New Roman" w:cs="Times New Roman"/>
                <w:sz w:val="24"/>
                <w:szCs w:val="24"/>
              </w:rPr>
              <w:t>Куликов, Л. И. (доктор экономических наук; профессор)Раскрытие информации о событиях после отчетной даты в бухгалтерской отчетности / Л. И. КуликовТекст : непосредственныйБухгалтерский учет : профессиональный журнал для бухгалтераМосква2024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8C586B">
              <w:rPr>
                <w:rFonts w:ascii="Times New Roman" w:hAnsi="Times New Roman" w:cs="Times New Roman"/>
                <w:sz w:val="24"/>
                <w:szCs w:val="24"/>
              </w:rPr>
              <w:t xml:space="preserve"> 9С.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40-46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A340290" w14:textId="77777777" w:rsidR="00262CF0" w:rsidRPr="007E6725" w:rsidRDefault="00A733E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8C586B">
                <w:rPr>
                  <w:color w:val="00008B"/>
                  <w:u w:val="single"/>
                  <w:lang w:val="en-US"/>
                </w:rPr>
                <w:t xml:space="preserve">https://lib.unecon.ru/pwb/deta ... </w:t>
              </w:r>
              <w:r w:rsidR="00984247">
                <w:rPr>
                  <w:color w:val="00008B"/>
                  <w:u w:val="single"/>
                </w:rPr>
                <w:t>13655%5Cfin_articles5%5C248441</w:t>
              </w:r>
            </w:hyperlink>
          </w:p>
        </w:tc>
      </w:tr>
      <w:tr w:rsidR="00262CF0" w:rsidRPr="007E6725" w14:paraId="42F9AB3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2F43A02" w14:textId="77777777" w:rsidR="00262CF0" w:rsidRPr="008C586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C586B">
              <w:rPr>
                <w:rFonts w:ascii="Times New Roman" w:hAnsi="Times New Roman" w:cs="Times New Roman"/>
                <w:sz w:val="24"/>
                <w:szCs w:val="24"/>
              </w:rPr>
              <w:t>Дубоносов, Е. С. Судебно-бухгалтерская экспертиза : учебник для бакалавриата, специалитета и магистратуры / Е. С. Дубоносов. — 2-е изд., перераб. и доп. — М. : Издательство Юрайт, 2022. — 229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E620F81" w14:textId="77777777" w:rsidR="00262CF0" w:rsidRPr="007E6725" w:rsidRDefault="00A733E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https://urait.ru/bcode/489079</w:t>
              </w:r>
            </w:hyperlink>
          </w:p>
        </w:tc>
      </w:tr>
      <w:tr w:rsidR="00262CF0" w:rsidRPr="007E6725" w14:paraId="55C4606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F2A6E90" w14:textId="77777777" w:rsidR="00262CF0" w:rsidRPr="008C586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C586B">
              <w:rPr>
                <w:rFonts w:ascii="Times New Roman" w:hAnsi="Times New Roman" w:cs="Times New Roman"/>
                <w:sz w:val="24"/>
                <w:szCs w:val="24"/>
              </w:rPr>
              <w:t>Миропольский, Дмитрий ЮрьевичБухгалтерский учет : практикум / А.А.Нестерова, Н.П.Щербакова ; Минобрнауки России, С.-Петерб. гос. экон. ун-т, Каф. бух. учета и анализаСанкт-Петербург : [б. и.], 2022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9E087BF" w14:textId="77777777" w:rsidR="00262CF0" w:rsidRPr="007E6725" w:rsidRDefault="00A733E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https://lib.unecon.ru/pwb/deta ... %5C19013655%5Celibrary%5C15463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157146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lastRenderedPageBreak/>
              <w:t>-  7-Zip</w:t>
            </w:r>
          </w:p>
        </w:tc>
      </w:tr>
      <w:tr w:rsidR="007B550D" w:rsidRPr="007E6725" w14:paraId="248B78AE" w14:textId="77777777" w:rsidTr="007B550D">
        <w:tc>
          <w:tcPr>
            <w:tcW w:w="9345" w:type="dxa"/>
          </w:tcPr>
          <w:p w14:paraId="69B3748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AE575AB" w14:textId="77777777" w:rsidTr="007B550D">
        <w:tc>
          <w:tcPr>
            <w:tcW w:w="9345" w:type="dxa"/>
          </w:tcPr>
          <w:p w14:paraId="15A15FD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Adobe Reader</w:t>
            </w:r>
          </w:p>
        </w:tc>
      </w:tr>
      <w:tr w:rsidR="007B550D" w:rsidRPr="007E6725" w14:paraId="50D64814" w14:textId="77777777" w:rsidTr="007B550D">
        <w:tc>
          <w:tcPr>
            <w:tcW w:w="9345" w:type="dxa"/>
          </w:tcPr>
          <w:p w14:paraId="7FE0096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EEAA969" w14:textId="77777777" w:rsidTr="007B550D">
        <w:tc>
          <w:tcPr>
            <w:tcW w:w="9345" w:type="dxa"/>
          </w:tcPr>
          <w:p w14:paraId="47980AF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D9CB3E4" w14:textId="77777777" w:rsidTr="007B550D">
        <w:tc>
          <w:tcPr>
            <w:tcW w:w="9345" w:type="dxa"/>
          </w:tcPr>
          <w:p w14:paraId="7B71F3A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157146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A733E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157147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 xml:space="preserve">Помещения для самостоятельной работы обучающихся оснащены компьютерной техникой с возможностью подключения к сети "Интернет" и </w:t>
      </w:r>
      <w:r w:rsidRPr="007E6725">
        <w:rPr>
          <w:sz w:val="28"/>
          <w:szCs w:val="28"/>
        </w:rPr>
        <w:lastRenderedPageBreak/>
        <w:t>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8C586B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C586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C586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C586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C586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8C586B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8C586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C586B">
              <w:rPr>
                <w:sz w:val="22"/>
                <w:szCs w:val="22"/>
              </w:rPr>
              <w:t xml:space="preserve">Ауд. 606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25 посадочных мест, рабочее место преподавателя, трибуна - 1 шт., доска магнитно-меловая - 1 шт. Переносной мультимедийный комплект: Ноутбук </w:t>
            </w:r>
            <w:r w:rsidRPr="008C586B">
              <w:rPr>
                <w:sz w:val="22"/>
                <w:szCs w:val="22"/>
                <w:lang w:val="en-US"/>
              </w:rPr>
              <w:t>HP</w:t>
            </w:r>
            <w:r w:rsidRPr="008C586B">
              <w:rPr>
                <w:sz w:val="22"/>
                <w:szCs w:val="22"/>
              </w:rPr>
              <w:t xml:space="preserve"> 250 </w:t>
            </w:r>
            <w:r w:rsidRPr="008C586B">
              <w:rPr>
                <w:sz w:val="22"/>
                <w:szCs w:val="22"/>
                <w:lang w:val="en-US"/>
              </w:rPr>
              <w:t>G</w:t>
            </w:r>
            <w:r w:rsidRPr="008C586B">
              <w:rPr>
                <w:sz w:val="22"/>
                <w:szCs w:val="22"/>
              </w:rPr>
              <w:t>6 1</w:t>
            </w:r>
            <w:r w:rsidRPr="008C586B">
              <w:rPr>
                <w:sz w:val="22"/>
                <w:szCs w:val="22"/>
                <w:lang w:val="en-US"/>
              </w:rPr>
              <w:t>WY</w:t>
            </w:r>
            <w:r w:rsidRPr="008C586B">
              <w:rPr>
                <w:sz w:val="22"/>
                <w:szCs w:val="22"/>
              </w:rPr>
              <w:t>58</w:t>
            </w:r>
            <w:r w:rsidRPr="008C586B">
              <w:rPr>
                <w:sz w:val="22"/>
                <w:szCs w:val="22"/>
                <w:lang w:val="en-US"/>
              </w:rPr>
              <w:t>EA</w:t>
            </w:r>
            <w:r w:rsidRPr="008C586B">
              <w:rPr>
                <w:sz w:val="22"/>
                <w:szCs w:val="22"/>
              </w:rPr>
              <w:t xml:space="preserve">, Мультимедийный проектор </w:t>
            </w:r>
            <w:r w:rsidRPr="008C586B">
              <w:rPr>
                <w:sz w:val="22"/>
                <w:szCs w:val="22"/>
                <w:lang w:val="en-US"/>
              </w:rPr>
              <w:t>LG</w:t>
            </w:r>
            <w:r w:rsidRPr="008C586B">
              <w:rPr>
                <w:sz w:val="22"/>
                <w:szCs w:val="22"/>
              </w:rPr>
              <w:t xml:space="preserve"> </w:t>
            </w:r>
            <w:r w:rsidRPr="008C586B">
              <w:rPr>
                <w:sz w:val="22"/>
                <w:szCs w:val="22"/>
                <w:lang w:val="en-US"/>
              </w:rPr>
              <w:t>PF</w:t>
            </w:r>
            <w:r w:rsidRPr="008C586B">
              <w:rPr>
                <w:sz w:val="22"/>
                <w:szCs w:val="22"/>
              </w:rPr>
              <w:t>1500</w:t>
            </w:r>
            <w:r w:rsidRPr="008C586B">
              <w:rPr>
                <w:sz w:val="22"/>
                <w:szCs w:val="22"/>
                <w:lang w:val="en-US"/>
              </w:rPr>
              <w:t>G</w:t>
            </w:r>
            <w:r w:rsidRPr="008C586B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C586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C586B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8C586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8C586B" w14:paraId="384B2845" w14:textId="77777777" w:rsidTr="008416EB">
        <w:tc>
          <w:tcPr>
            <w:tcW w:w="7797" w:type="dxa"/>
            <w:shd w:val="clear" w:color="auto" w:fill="auto"/>
          </w:tcPr>
          <w:p w14:paraId="5FAE1F72" w14:textId="77777777" w:rsidR="002C735C" w:rsidRPr="008C586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C586B">
              <w:rPr>
                <w:sz w:val="22"/>
                <w:szCs w:val="22"/>
              </w:rPr>
              <w:t xml:space="preserve">Ауд. 206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64 посадочных мест, рабочее место преподавателя, трибуна - 1шт., доска аудиторная - 1шт., тумба мультимедийная - 1шт.Моноблок </w:t>
            </w:r>
            <w:r w:rsidRPr="008C586B">
              <w:rPr>
                <w:sz w:val="22"/>
                <w:szCs w:val="22"/>
                <w:lang w:val="en-US"/>
              </w:rPr>
              <w:t>Acer</w:t>
            </w:r>
            <w:r w:rsidRPr="008C586B">
              <w:rPr>
                <w:sz w:val="22"/>
                <w:szCs w:val="22"/>
              </w:rPr>
              <w:t xml:space="preserve"> </w:t>
            </w:r>
            <w:r w:rsidRPr="008C586B">
              <w:rPr>
                <w:sz w:val="22"/>
                <w:szCs w:val="22"/>
                <w:lang w:val="en-US"/>
              </w:rPr>
              <w:t>Aspire</w:t>
            </w:r>
            <w:r w:rsidRPr="008C586B">
              <w:rPr>
                <w:sz w:val="22"/>
                <w:szCs w:val="22"/>
              </w:rPr>
              <w:t xml:space="preserve"> </w:t>
            </w:r>
            <w:r w:rsidRPr="008C586B">
              <w:rPr>
                <w:sz w:val="22"/>
                <w:szCs w:val="22"/>
                <w:lang w:val="en-US"/>
              </w:rPr>
              <w:t>Z</w:t>
            </w:r>
            <w:r w:rsidRPr="008C586B">
              <w:rPr>
                <w:sz w:val="22"/>
                <w:szCs w:val="22"/>
              </w:rPr>
              <w:t xml:space="preserve">1811 </w:t>
            </w:r>
            <w:r w:rsidRPr="008C586B">
              <w:rPr>
                <w:sz w:val="22"/>
                <w:szCs w:val="22"/>
                <w:lang w:val="en-US"/>
              </w:rPr>
              <w:t>Intel</w:t>
            </w:r>
            <w:r w:rsidRPr="008C586B">
              <w:rPr>
                <w:sz w:val="22"/>
                <w:szCs w:val="22"/>
              </w:rPr>
              <w:t xml:space="preserve"> </w:t>
            </w:r>
            <w:r w:rsidRPr="008C586B">
              <w:rPr>
                <w:sz w:val="22"/>
                <w:szCs w:val="22"/>
                <w:lang w:val="en-US"/>
              </w:rPr>
              <w:t>Core</w:t>
            </w:r>
            <w:r w:rsidRPr="008C586B">
              <w:rPr>
                <w:sz w:val="22"/>
                <w:szCs w:val="22"/>
              </w:rPr>
              <w:t xml:space="preserve"> </w:t>
            </w:r>
            <w:r w:rsidRPr="008C586B">
              <w:rPr>
                <w:sz w:val="22"/>
                <w:szCs w:val="22"/>
                <w:lang w:val="en-US"/>
              </w:rPr>
              <w:t>i</w:t>
            </w:r>
            <w:r w:rsidRPr="008C586B">
              <w:rPr>
                <w:sz w:val="22"/>
                <w:szCs w:val="22"/>
              </w:rPr>
              <w:t>5-2400</w:t>
            </w:r>
            <w:r w:rsidRPr="008C586B">
              <w:rPr>
                <w:sz w:val="22"/>
                <w:szCs w:val="22"/>
                <w:lang w:val="en-US"/>
              </w:rPr>
              <w:t>S</w:t>
            </w:r>
            <w:r w:rsidRPr="008C586B">
              <w:rPr>
                <w:sz w:val="22"/>
                <w:szCs w:val="22"/>
              </w:rPr>
              <w:t>@2.50</w:t>
            </w:r>
            <w:r w:rsidRPr="008C586B">
              <w:rPr>
                <w:sz w:val="22"/>
                <w:szCs w:val="22"/>
                <w:lang w:val="en-US"/>
              </w:rPr>
              <w:t>GHz</w:t>
            </w:r>
            <w:r w:rsidRPr="008C586B">
              <w:rPr>
                <w:sz w:val="22"/>
                <w:szCs w:val="22"/>
              </w:rPr>
              <w:t>/4</w:t>
            </w:r>
            <w:r w:rsidRPr="008C586B">
              <w:rPr>
                <w:sz w:val="22"/>
                <w:szCs w:val="22"/>
                <w:lang w:val="en-US"/>
              </w:rPr>
              <w:t>Gb</w:t>
            </w:r>
            <w:r w:rsidRPr="008C586B">
              <w:rPr>
                <w:sz w:val="22"/>
                <w:szCs w:val="22"/>
              </w:rPr>
              <w:t>/1</w:t>
            </w:r>
            <w:r w:rsidRPr="008C586B">
              <w:rPr>
                <w:sz w:val="22"/>
                <w:szCs w:val="22"/>
                <w:lang w:val="en-US"/>
              </w:rPr>
              <w:t>Tb</w:t>
            </w:r>
            <w:r w:rsidRPr="008C586B">
              <w:rPr>
                <w:sz w:val="22"/>
                <w:szCs w:val="22"/>
              </w:rPr>
              <w:t xml:space="preserve"> - 1 шт., Мультимедийный проектор </w:t>
            </w:r>
            <w:r w:rsidRPr="008C586B">
              <w:rPr>
                <w:sz w:val="22"/>
                <w:szCs w:val="22"/>
                <w:lang w:val="en-US"/>
              </w:rPr>
              <w:t>NEC</w:t>
            </w:r>
            <w:r w:rsidRPr="008C586B">
              <w:rPr>
                <w:sz w:val="22"/>
                <w:szCs w:val="22"/>
              </w:rPr>
              <w:t xml:space="preserve"> </w:t>
            </w:r>
            <w:r w:rsidRPr="008C586B">
              <w:rPr>
                <w:sz w:val="22"/>
                <w:szCs w:val="22"/>
                <w:lang w:val="en-US"/>
              </w:rPr>
              <w:t>ME</w:t>
            </w:r>
            <w:r w:rsidRPr="008C586B">
              <w:rPr>
                <w:sz w:val="22"/>
                <w:szCs w:val="22"/>
              </w:rPr>
              <w:t>401</w:t>
            </w:r>
            <w:r w:rsidRPr="008C586B">
              <w:rPr>
                <w:sz w:val="22"/>
                <w:szCs w:val="22"/>
                <w:lang w:val="en-US"/>
              </w:rPr>
              <w:t>X</w:t>
            </w:r>
            <w:r w:rsidRPr="008C586B">
              <w:rPr>
                <w:sz w:val="22"/>
                <w:szCs w:val="22"/>
              </w:rPr>
              <w:t xml:space="preserve"> - 1 шт., Акустическая система </w:t>
            </w:r>
            <w:r w:rsidRPr="008C586B">
              <w:rPr>
                <w:sz w:val="22"/>
                <w:szCs w:val="22"/>
                <w:lang w:val="en-US"/>
              </w:rPr>
              <w:t>Hi</w:t>
            </w:r>
            <w:r w:rsidRPr="008C586B">
              <w:rPr>
                <w:sz w:val="22"/>
                <w:szCs w:val="22"/>
              </w:rPr>
              <w:t>-</w:t>
            </w:r>
            <w:r w:rsidRPr="008C586B">
              <w:rPr>
                <w:sz w:val="22"/>
                <w:szCs w:val="22"/>
                <w:lang w:val="en-US"/>
              </w:rPr>
              <w:t>Fi</w:t>
            </w:r>
            <w:r w:rsidRPr="008C586B">
              <w:rPr>
                <w:sz w:val="22"/>
                <w:szCs w:val="22"/>
              </w:rPr>
              <w:t xml:space="preserve"> </w:t>
            </w:r>
            <w:r w:rsidRPr="008C586B">
              <w:rPr>
                <w:sz w:val="22"/>
                <w:szCs w:val="22"/>
                <w:lang w:val="en-US"/>
              </w:rPr>
              <w:t>PRO</w:t>
            </w:r>
            <w:r w:rsidRPr="008C586B">
              <w:rPr>
                <w:sz w:val="22"/>
                <w:szCs w:val="22"/>
              </w:rPr>
              <w:t xml:space="preserve"> </w:t>
            </w:r>
            <w:r w:rsidRPr="008C586B">
              <w:rPr>
                <w:sz w:val="22"/>
                <w:szCs w:val="22"/>
                <w:lang w:val="en-US"/>
              </w:rPr>
              <w:t>MASK</w:t>
            </w:r>
            <w:r w:rsidRPr="008C586B">
              <w:rPr>
                <w:sz w:val="22"/>
                <w:szCs w:val="22"/>
              </w:rPr>
              <w:t>6</w:t>
            </w:r>
            <w:r w:rsidRPr="008C586B">
              <w:rPr>
                <w:sz w:val="22"/>
                <w:szCs w:val="22"/>
                <w:lang w:val="en-US"/>
              </w:rPr>
              <w:t>T</w:t>
            </w:r>
            <w:r w:rsidRPr="008C586B">
              <w:rPr>
                <w:sz w:val="22"/>
                <w:szCs w:val="22"/>
              </w:rPr>
              <w:t>-</w:t>
            </w:r>
            <w:r w:rsidRPr="008C586B">
              <w:rPr>
                <w:sz w:val="22"/>
                <w:szCs w:val="22"/>
                <w:lang w:val="en-US"/>
              </w:rPr>
              <w:t>W</w:t>
            </w:r>
            <w:r w:rsidRPr="008C586B">
              <w:rPr>
                <w:sz w:val="22"/>
                <w:szCs w:val="22"/>
              </w:rPr>
              <w:t xml:space="preserve"> - 2 шт., Микшер усилитель </w:t>
            </w:r>
            <w:r w:rsidRPr="008C586B">
              <w:rPr>
                <w:sz w:val="22"/>
                <w:szCs w:val="22"/>
                <w:lang w:val="en-US"/>
              </w:rPr>
              <w:t>Jedia</w:t>
            </w:r>
            <w:r w:rsidRPr="008C586B">
              <w:rPr>
                <w:sz w:val="22"/>
                <w:szCs w:val="22"/>
              </w:rPr>
              <w:t xml:space="preserve"> </w:t>
            </w:r>
            <w:r w:rsidRPr="008C586B">
              <w:rPr>
                <w:sz w:val="22"/>
                <w:szCs w:val="22"/>
                <w:lang w:val="en-US"/>
              </w:rPr>
              <w:t>TA</w:t>
            </w:r>
            <w:r w:rsidRPr="008C586B">
              <w:rPr>
                <w:sz w:val="22"/>
                <w:szCs w:val="22"/>
              </w:rPr>
              <w:t>-1120 в комплекте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F94EA7" w14:textId="77777777" w:rsidR="002C735C" w:rsidRPr="008C586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C586B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8C586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8C586B" w14:paraId="44BD559D" w14:textId="77777777" w:rsidTr="008416EB">
        <w:tc>
          <w:tcPr>
            <w:tcW w:w="7797" w:type="dxa"/>
            <w:shd w:val="clear" w:color="auto" w:fill="auto"/>
          </w:tcPr>
          <w:p w14:paraId="3654C379" w14:textId="77777777" w:rsidR="002C735C" w:rsidRPr="008C586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C586B">
              <w:rPr>
                <w:sz w:val="22"/>
                <w:szCs w:val="22"/>
              </w:rPr>
              <w:t xml:space="preserve">Ауд. 404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25 посадочных мест, рабочее место преподавателя, доска меловая - 2шт., тумба - 1шт., трибуна - 1шт., Моноблок </w:t>
            </w:r>
            <w:r w:rsidRPr="008C586B">
              <w:rPr>
                <w:sz w:val="22"/>
                <w:szCs w:val="22"/>
                <w:lang w:val="en-US"/>
              </w:rPr>
              <w:t>Acer</w:t>
            </w:r>
            <w:r w:rsidRPr="008C586B">
              <w:rPr>
                <w:sz w:val="22"/>
                <w:szCs w:val="22"/>
              </w:rPr>
              <w:t xml:space="preserve"> </w:t>
            </w:r>
            <w:r w:rsidRPr="008C586B">
              <w:rPr>
                <w:sz w:val="22"/>
                <w:szCs w:val="22"/>
                <w:lang w:val="en-US"/>
              </w:rPr>
              <w:t>Aspire</w:t>
            </w:r>
            <w:r w:rsidRPr="008C586B">
              <w:rPr>
                <w:sz w:val="22"/>
                <w:szCs w:val="22"/>
              </w:rPr>
              <w:t xml:space="preserve"> </w:t>
            </w:r>
            <w:r w:rsidRPr="008C586B">
              <w:rPr>
                <w:sz w:val="22"/>
                <w:szCs w:val="22"/>
                <w:lang w:val="en-US"/>
              </w:rPr>
              <w:t>Z</w:t>
            </w:r>
            <w:r w:rsidRPr="008C586B">
              <w:rPr>
                <w:sz w:val="22"/>
                <w:szCs w:val="22"/>
              </w:rPr>
              <w:t xml:space="preserve">1811 </w:t>
            </w:r>
            <w:r w:rsidRPr="008C586B">
              <w:rPr>
                <w:sz w:val="22"/>
                <w:szCs w:val="22"/>
                <w:lang w:val="en-US"/>
              </w:rPr>
              <w:t>Intel</w:t>
            </w:r>
            <w:r w:rsidRPr="008C586B">
              <w:rPr>
                <w:sz w:val="22"/>
                <w:szCs w:val="22"/>
              </w:rPr>
              <w:t xml:space="preserve"> </w:t>
            </w:r>
            <w:r w:rsidRPr="008C586B">
              <w:rPr>
                <w:sz w:val="22"/>
                <w:szCs w:val="22"/>
                <w:lang w:val="en-US"/>
              </w:rPr>
              <w:t>Core</w:t>
            </w:r>
            <w:r w:rsidRPr="008C586B">
              <w:rPr>
                <w:sz w:val="22"/>
                <w:szCs w:val="22"/>
              </w:rPr>
              <w:t xml:space="preserve"> </w:t>
            </w:r>
            <w:r w:rsidRPr="008C586B">
              <w:rPr>
                <w:sz w:val="22"/>
                <w:szCs w:val="22"/>
                <w:lang w:val="en-US"/>
              </w:rPr>
              <w:t>i</w:t>
            </w:r>
            <w:r w:rsidRPr="008C586B">
              <w:rPr>
                <w:sz w:val="22"/>
                <w:szCs w:val="22"/>
              </w:rPr>
              <w:t>5-2400</w:t>
            </w:r>
            <w:r w:rsidRPr="008C586B">
              <w:rPr>
                <w:sz w:val="22"/>
                <w:szCs w:val="22"/>
                <w:lang w:val="en-US"/>
              </w:rPr>
              <w:t>S</w:t>
            </w:r>
            <w:r w:rsidRPr="008C586B">
              <w:rPr>
                <w:sz w:val="22"/>
                <w:szCs w:val="22"/>
              </w:rPr>
              <w:t>@2.50</w:t>
            </w:r>
            <w:r w:rsidRPr="008C586B">
              <w:rPr>
                <w:sz w:val="22"/>
                <w:szCs w:val="22"/>
                <w:lang w:val="en-US"/>
              </w:rPr>
              <w:t>GHz</w:t>
            </w:r>
            <w:r w:rsidRPr="008C586B">
              <w:rPr>
                <w:sz w:val="22"/>
                <w:szCs w:val="22"/>
              </w:rPr>
              <w:t>/4</w:t>
            </w:r>
            <w:r w:rsidRPr="008C586B">
              <w:rPr>
                <w:sz w:val="22"/>
                <w:szCs w:val="22"/>
                <w:lang w:val="en-US"/>
              </w:rPr>
              <w:t>Gb</w:t>
            </w:r>
            <w:r w:rsidRPr="008C586B">
              <w:rPr>
                <w:sz w:val="22"/>
                <w:szCs w:val="22"/>
              </w:rPr>
              <w:t>/1</w:t>
            </w:r>
            <w:r w:rsidRPr="008C586B">
              <w:rPr>
                <w:sz w:val="22"/>
                <w:szCs w:val="22"/>
                <w:lang w:val="en-US"/>
              </w:rPr>
              <w:t>Tb</w:t>
            </w:r>
            <w:r w:rsidRPr="008C586B">
              <w:rPr>
                <w:sz w:val="22"/>
                <w:szCs w:val="22"/>
              </w:rPr>
              <w:t xml:space="preserve"> - 1 шт., Компьютер </w:t>
            </w:r>
            <w:r w:rsidRPr="008C586B">
              <w:rPr>
                <w:sz w:val="22"/>
                <w:szCs w:val="22"/>
                <w:lang w:val="en-US"/>
              </w:rPr>
              <w:t>I</w:t>
            </w:r>
            <w:r w:rsidRPr="008C586B">
              <w:rPr>
                <w:sz w:val="22"/>
                <w:szCs w:val="22"/>
              </w:rPr>
              <w:t xml:space="preserve">3-8100/ 8Гб/500Гб/ </w:t>
            </w:r>
            <w:r w:rsidRPr="008C586B">
              <w:rPr>
                <w:sz w:val="22"/>
                <w:szCs w:val="22"/>
                <w:lang w:val="en-US"/>
              </w:rPr>
              <w:t>Philips</w:t>
            </w:r>
            <w:r w:rsidRPr="008C586B">
              <w:rPr>
                <w:sz w:val="22"/>
                <w:szCs w:val="22"/>
              </w:rPr>
              <w:t>224</w:t>
            </w:r>
            <w:r w:rsidRPr="008C586B">
              <w:rPr>
                <w:sz w:val="22"/>
                <w:szCs w:val="22"/>
                <w:lang w:val="en-US"/>
              </w:rPr>
              <w:t>E</w:t>
            </w:r>
            <w:r w:rsidRPr="008C586B">
              <w:rPr>
                <w:sz w:val="22"/>
                <w:szCs w:val="22"/>
              </w:rPr>
              <w:t>5</w:t>
            </w:r>
            <w:r w:rsidRPr="008C586B">
              <w:rPr>
                <w:sz w:val="22"/>
                <w:szCs w:val="22"/>
                <w:lang w:val="en-US"/>
              </w:rPr>
              <w:t>QSB</w:t>
            </w:r>
            <w:r w:rsidRPr="008C586B">
              <w:rPr>
                <w:sz w:val="22"/>
                <w:szCs w:val="22"/>
              </w:rPr>
              <w:t xml:space="preserve"> - 14шт.,Мультимедийный проектор </w:t>
            </w:r>
            <w:r w:rsidRPr="008C586B">
              <w:rPr>
                <w:sz w:val="22"/>
                <w:szCs w:val="22"/>
                <w:lang w:val="en-US"/>
              </w:rPr>
              <w:t>NEC</w:t>
            </w:r>
            <w:r w:rsidRPr="008C586B">
              <w:rPr>
                <w:sz w:val="22"/>
                <w:szCs w:val="22"/>
              </w:rPr>
              <w:t xml:space="preserve"> </w:t>
            </w:r>
            <w:r w:rsidRPr="008C586B">
              <w:rPr>
                <w:sz w:val="22"/>
                <w:szCs w:val="22"/>
                <w:lang w:val="en-US"/>
              </w:rPr>
              <w:t>ME</w:t>
            </w:r>
            <w:r w:rsidRPr="008C586B">
              <w:rPr>
                <w:sz w:val="22"/>
                <w:szCs w:val="22"/>
              </w:rPr>
              <w:t>401</w:t>
            </w:r>
            <w:r w:rsidRPr="008C586B">
              <w:rPr>
                <w:sz w:val="22"/>
                <w:szCs w:val="22"/>
                <w:lang w:val="en-US"/>
              </w:rPr>
              <w:t>X</w:t>
            </w:r>
            <w:r w:rsidRPr="008C586B">
              <w:rPr>
                <w:sz w:val="22"/>
                <w:szCs w:val="22"/>
              </w:rPr>
              <w:t xml:space="preserve"> - 1 шт., Колонки </w:t>
            </w:r>
            <w:r w:rsidRPr="008C586B">
              <w:rPr>
                <w:sz w:val="22"/>
                <w:szCs w:val="22"/>
                <w:lang w:val="en-US"/>
              </w:rPr>
              <w:t>Hi</w:t>
            </w:r>
            <w:r w:rsidRPr="008C586B">
              <w:rPr>
                <w:sz w:val="22"/>
                <w:szCs w:val="22"/>
              </w:rPr>
              <w:t>-</w:t>
            </w:r>
            <w:r w:rsidRPr="008C586B">
              <w:rPr>
                <w:sz w:val="22"/>
                <w:szCs w:val="22"/>
                <w:lang w:val="en-US"/>
              </w:rPr>
              <w:t>Fi</w:t>
            </w:r>
            <w:r w:rsidRPr="008C586B">
              <w:rPr>
                <w:sz w:val="22"/>
                <w:szCs w:val="22"/>
              </w:rPr>
              <w:t xml:space="preserve"> </w:t>
            </w:r>
            <w:r w:rsidRPr="008C586B">
              <w:rPr>
                <w:sz w:val="22"/>
                <w:szCs w:val="22"/>
                <w:lang w:val="en-US"/>
              </w:rPr>
              <w:t>PRO</w:t>
            </w:r>
            <w:r w:rsidRPr="008C586B">
              <w:rPr>
                <w:sz w:val="22"/>
                <w:szCs w:val="22"/>
              </w:rPr>
              <w:t xml:space="preserve"> </w:t>
            </w:r>
            <w:r w:rsidRPr="008C586B">
              <w:rPr>
                <w:sz w:val="22"/>
                <w:szCs w:val="22"/>
                <w:lang w:val="en-US"/>
              </w:rPr>
              <w:t>MASKGT</w:t>
            </w:r>
            <w:r w:rsidRPr="008C586B">
              <w:rPr>
                <w:sz w:val="22"/>
                <w:szCs w:val="22"/>
              </w:rPr>
              <w:t>-</w:t>
            </w:r>
            <w:r w:rsidRPr="008C586B">
              <w:rPr>
                <w:sz w:val="22"/>
                <w:szCs w:val="22"/>
                <w:lang w:val="en-US"/>
              </w:rPr>
              <w:t>W</w:t>
            </w:r>
            <w:r w:rsidRPr="008C586B">
              <w:rPr>
                <w:sz w:val="22"/>
                <w:szCs w:val="22"/>
              </w:rPr>
              <w:t xml:space="preserve">- (2шт.) - 1 шт., Экран </w:t>
            </w:r>
            <w:r w:rsidRPr="008C586B">
              <w:rPr>
                <w:sz w:val="22"/>
                <w:szCs w:val="22"/>
                <w:lang w:val="en-US"/>
              </w:rPr>
              <w:t>Projecta</w:t>
            </w:r>
            <w:r w:rsidRPr="008C586B">
              <w:rPr>
                <w:sz w:val="22"/>
                <w:szCs w:val="22"/>
              </w:rPr>
              <w:t xml:space="preserve"> </w:t>
            </w:r>
            <w:r w:rsidRPr="008C586B">
              <w:rPr>
                <w:sz w:val="22"/>
                <w:szCs w:val="22"/>
                <w:lang w:val="en-US"/>
              </w:rPr>
              <w:t>Compact</w:t>
            </w:r>
            <w:r w:rsidRPr="008C586B">
              <w:rPr>
                <w:sz w:val="22"/>
                <w:szCs w:val="22"/>
              </w:rPr>
              <w:t xml:space="preserve"> </w:t>
            </w:r>
            <w:r w:rsidRPr="008C586B">
              <w:rPr>
                <w:sz w:val="22"/>
                <w:szCs w:val="22"/>
                <w:lang w:val="en-US"/>
              </w:rPr>
              <w:t>Electrol</w:t>
            </w:r>
            <w:r w:rsidRPr="008C586B">
              <w:rPr>
                <w:sz w:val="22"/>
                <w:szCs w:val="22"/>
              </w:rPr>
              <w:t xml:space="preserve"> 153</w:t>
            </w:r>
            <w:r w:rsidRPr="008C586B">
              <w:rPr>
                <w:sz w:val="22"/>
                <w:szCs w:val="22"/>
                <w:lang w:val="en-US"/>
              </w:rPr>
              <w:t>x</w:t>
            </w:r>
            <w:r w:rsidRPr="008C586B">
              <w:rPr>
                <w:sz w:val="22"/>
                <w:szCs w:val="22"/>
              </w:rPr>
              <w:t xml:space="preserve">200 </w:t>
            </w:r>
            <w:r w:rsidRPr="008C586B">
              <w:rPr>
                <w:sz w:val="22"/>
                <w:szCs w:val="22"/>
                <w:lang w:val="en-US"/>
              </w:rPr>
              <w:t>c</w:t>
            </w:r>
            <w:r w:rsidRPr="008C586B">
              <w:rPr>
                <w:sz w:val="22"/>
                <w:szCs w:val="22"/>
              </w:rPr>
              <w:t xml:space="preserve">м </w:t>
            </w:r>
            <w:r w:rsidRPr="008C586B">
              <w:rPr>
                <w:sz w:val="22"/>
                <w:szCs w:val="22"/>
                <w:lang w:val="en-US"/>
              </w:rPr>
              <w:t>M</w:t>
            </w:r>
            <w:r w:rsidRPr="008C586B">
              <w:rPr>
                <w:sz w:val="22"/>
                <w:szCs w:val="22"/>
              </w:rPr>
              <w:t>а</w:t>
            </w:r>
            <w:r w:rsidRPr="008C586B">
              <w:rPr>
                <w:sz w:val="22"/>
                <w:szCs w:val="22"/>
                <w:lang w:val="en-US"/>
              </w:rPr>
              <w:t>tt</w:t>
            </w:r>
            <w:r w:rsidRPr="008C586B">
              <w:rPr>
                <w:sz w:val="22"/>
                <w:szCs w:val="22"/>
              </w:rPr>
              <w:t xml:space="preserve">е </w:t>
            </w:r>
            <w:r w:rsidRPr="008C586B">
              <w:rPr>
                <w:sz w:val="22"/>
                <w:szCs w:val="22"/>
                <w:lang w:val="en-US"/>
              </w:rPr>
              <w:t>White</w:t>
            </w:r>
            <w:r w:rsidRPr="008C586B">
              <w:rPr>
                <w:sz w:val="22"/>
                <w:szCs w:val="22"/>
              </w:rPr>
              <w:t xml:space="preserve"> </w:t>
            </w:r>
            <w:r w:rsidRPr="008C586B">
              <w:rPr>
                <w:sz w:val="22"/>
                <w:szCs w:val="22"/>
                <w:lang w:val="en-US"/>
              </w:rPr>
              <w:t>S</w:t>
            </w:r>
            <w:r w:rsidRPr="008C586B">
              <w:rPr>
                <w:sz w:val="22"/>
                <w:szCs w:val="22"/>
              </w:rPr>
              <w:t xml:space="preserve"> - 1 шт., Микшер-усилитель АА-120 </w:t>
            </w:r>
            <w:r w:rsidRPr="008C586B">
              <w:rPr>
                <w:sz w:val="22"/>
                <w:szCs w:val="22"/>
                <w:lang w:val="en-US"/>
              </w:rPr>
              <w:t>Roxton</w:t>
            </w:r>
            <w:r w:rsidRPr="008C586B">
              <w:rPr>
                <w:sz w:val="22"/>
                <w:szCs w:val="22"/>
              </w:rPr>
              <w:t xml:space="preserve">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CDBBBB7" w14:textId="77777777" w:rsidR="002C735C" w:rsidRPr="008C586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C586B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8C586B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1571471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15714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15714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157147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8C5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586B">
              <w:rPr>
                <w:sz w:val="23"/>
                <w:szCs w:val="23"/>
              </w:rPr>
              <w:t>Права и должностные обязанности главного бухгалтера.</w:t>
            </w:r>
          </w:p>
        </w:tc>
      </w:tr>
      <w:tr w:rsidR="009E6058" w14:paraId="57985D98" w14:textId="77777777" w:rsidTr="00F00293">
        <w:tc>
          <w:tcPr>
            <w:tcW w:w="562" w:type="dxa"/>
          </w:tcPr>
          <w:p w14:paraId="2E8A44B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97B3B23" w14:textId="77777777" w:rsidR="009E6058" w:rsidRPr="008C5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586B">
              <w:rPr>
                <w:sz w:val="23"/>
                <w:szCs w:val="23"/>
              </w:rPr>
              <w:t>Права и должностные обязанности руководителя организации.</w:t>
            </w:r>
          </w:p>
        </w:tc>
      </w:tr>
      <w:tr w:rsidR="009E6058" w14:paraId="61295FD3" w14:textId="77777777" w:rsidTr="00F00293">
        <w:tc>
          <w:tcPr>
            <w:tcW w:w="562" w:type="dxa"/>
          </w:tcPr>
          <w:p w14:paraId="0B4B6CA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7952E98" w14:textId="77777777" w:rsidR="009E6058" w:rsidRPr="008C5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586B">
              <w:rPr>
                <w:sz w:val="23"/>
                <w:szCs w:val="23"/>
              </w:rPr>
              <w:t>Роль главного бухгалтера на предприятии.</w:t>
            </w:r>
          </w:p>
        </w:tc>
      </w:tr>
      <w:tr w:rsidR="009E6058" w14:paraId="7F3D4E9D" w14:textId="77777777" w:rsidTr="00F00293">
        <w:tc>
          <w:tcPr>
            <w:tcW w:w="562" w:type="dxa"/>
          </w:tcPr>
          <w:p w14:paraId="0B4DFCF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9EF5FDC" w14:textId="77777777" w:rsidR="009E6058" w:rsidRPr="008C5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586B">
              <w:rPr>
                <w:sz w:val="23"/>
                <w:szCs w:val="23"/>
              </w:rPr>
              <w:t>Организация бухгалтерского учета на предприятии.</w:t>
            </w:r>
          </w:p>
        </w:tc>
      </w:tr>
      <w:tr w:rsidR="009E6058" w14:paraId="2EDF8ADC" w14:textId="77777777" w:rsidTr="00F00293">
        <w:tc>
          <w:tcPr>
            <w:tcW w:w="562" w:type="dxa"/>
          </w:tcPr>
          <w:p w14:paraId="6DFDD91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E7F25F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Юридическая ответственность эксперта-бухгалтера.</w:t>
            </w:r>
          </w:p>
        </w:tc>
      </w:tr>
      <w:tr w:rsidR="009E6058" w14:paraId="71A482D3" w14:textId="77777777" w:rsidTr="00F00293">
        <w:tc>
          <w:tcPr>
            <w:tcW w:w="562" w:type="dxa"/>
          </w:tcPr>
          <w:p w14:paraId="50DEDA8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0719D1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судебно бухгалтерских экспертиз.</w:t>
            </w:r>
          </w:p>
        </w:tc>
      </w:tr>
      <w:tr w:rsidR="009E6058" w14:paraId="59B5A0EE" w14:textId="77777777" w:rsidTr="00F00293">
        <w:tc>
          <w:tcPr>
            <w:tcW w:w="562" w:type="dxa"/>
          </w:tcPr>
          <w:p w14:paraId="4F3BC21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291429F" w14:textId="77777777" w:rsidR="009E6058" w:rsidRPr="008C5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586B">
              <w:rPr>
                <w:sz w:val="23"/>
                <w:szCs w:val="23"/>
              </w:rPr>
              <w:t>Понятие, цели и задачи судебной финансовой экспертизы.</w:t>
            </w:r>
          </w:p>
        </w:tc>
      </w:tr>
      <w:tr w:rsidR="009E6058" w14:paraId="380FEF90" w14:textId="77777777" w:rsidTr="00F00293">
        <w:tc>
          <w:tcPr>
            <w:tcW w:w="562" w:type="dxa"/>
          </w:tcPr>
          <w:p w14:paraId="27EBBC2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99D0686" w14:textId="77777777" w:rsidR="009E6058" w:rsidRPr="008C5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586B">
              <w:rPr>
                <w:sz w:val="23"/>
                <w:szCs w:val="23"/>
              </w:rPr>
              <w:t>Что является основанием для ведения бухгалтерского учета.</w:t>
            </w:r>
          </w:p>
        </w:tc>
      </w:tr>
      <w:tr w:rsidR="009E6058" w14:paraId="0788B88B" w14:textId="77777777" w:rsidTr="00F00293">
        <w:tc>
          <w:tcPr>
            <w:tcW w:w="562" w:type="dxa"/>
          </w:tcPr>
          <w:p w14:paraId="566639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ABBF3E7" w14:textId="77777777" w:rsidR="009E6058" w:rsidRPr="008C5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586B">
              <w:rPr>
                <w:sz w:val="23"/>
                <w:szCs w:val="23"/>
              </w:rPr>
              <w:t>Что является основанием для ведения бухгалтерского учета.</w:t>
            </w:r>
          </w:p>
        </w:tc>
      </w:tr>
      <w:tr w:rsidR="009E6058" w14:paraId="11088490" w14:textId="77777777" w:rsidTr="00F00293">
        <w:tc>
          <w:tcPr>
            <w:tcW w:w="562" w:type="dxa"/>
          </w:tcPr>
          <w:p w14:paraId="231C54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0F13846" w14:textId="77777777" w:rsidR="009E6058" w:rsidRPr="008C5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586B">
              <w:rPr>
                <w:sz w:val="23"/>
                <w:szCs w:val="23"/>
              </w:rPr>
              <w:t>Кем осуществляется общее методологическое руководство бухгалтерским учетом в РФ?</w:t>
            </w:r>
          </w:p>
        </w:tc>
      </w:tr>
      <w:tr w:rsidR="009E6058" w14:paraId="4E3AFC5F" w14:textId="77777777" w:rsidTr="00F00293">
        <w:tc>
          <w:tcPr>
            <w:tcW w:w="562" w:type="dxa"/>
          </w:tcPr>
          <w:p w14:paraId="0ED2457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3BF555F" w14:textId="77777777" w:rsidR="009E6058" w:rsidRPr="008C5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586B">
              <w:rPr>
                <w:sz w:val="23"/>
                <w:szCs w:val="23"/>
              </w:rPr>
              <w:t>Что такое судебная финансовая экспертиза?</w:t>
            </w:r>
          </w:p>
        </w:tc>
      </w:tr>
      <w:tr w:rsidR="009E6058" w14:paraId="62B95DF1" w14:textId="77777777" w:rsidTr="00F00293">
        <w:tc>
          <w:tcPr>
            <w:tcW w:w="562" w:type="dxa"/>
          </w:tcPr>
          <w:p w14:paraId="47F0A0B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551EB36" w14:textId="77777777" w:rsidR="009E6058" w:rsidRPr="008C5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586B">
              <w:rPr>
                <w:sz w:val="23"/>
                <w:szCs w:val="23"/>
              </w:rPr>
              <w:t>Какова специфика судебной финансовой экспертизы?</w:t>
            </w:r>
          </w:p>
        </w:tc>
      </w:tr>
      <w:tr w:rsidR="009E6058" w14:paraId="17050447" w14:textId="77777777" w:rsidTr="00F00293">
        <w:tc>
          <w:tcPr>
            <w:tcW w:w="562" w:type="dxa"/>
          </w:tcPr>
          <w:p w14:paraId="7C55D2F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38B6DEE" w14:textId="77777777" w:rsidR="009E6058" w:rsidRPr="008C5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586B">
              <w:rPr>
                <w:sz w:val="23"/>
                <w:szCs w:val="23"/>
              </w:rPr>
              <w:t>Перечислите задачи судебной финансовой экспертизы?</w:t>
            </w:r>
          </w:p>
        </w:tc>
      </w:tr>
      <w:tr w:rsidR="009E6058" w14:paraId="3D115261" w14:textId="77777777" w:rsidTr="00F00293">
        <w:tc>
          <w:tcPr>
            <w:tcW w:w="562" w:type="dxa"/>
          </w:tcPr>
          <w:p w14:paraId="3681CFD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D0F3FDA" w14:textId="77777777" w:rsidR="009E6058" w:rsidRPr="008C5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586B">
              <w:rPr>
                <w:sz w:val="23"/>
                <w:szCs w:val="23"/>
              </w:rPr>
              <w:t>Каковы отличительные признаки судебной финансовой экспертизы, аудита и ревизии финансово-хозяйственной деятельности?</w:t>
            </w:r>
          </w:p>
        </w:tc>
      </w:tr>
      <w:tr w:rsidR="009E6058" w14:paraId="130FC12E" w14:textId="77777777" w:rsidTr="00F00293">
        <w:tc>
          <w:tcPr>
            <w:tcW w:w="562" w:type="dxa"/>
          </w:tcPr>
          <w:p w14:paraId="5C92385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0875689" w14:textId="77777777" w:rsidR="009E6058" w:rsidRPr="008C5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586B">
              <w:rPr>
                <w:sz w:val="23"/>
                <w:szCs w:val="23"/>
              </w:rPr>
              <w:t>Перечислите функции судебной финансовой экспертизы.</w:t>
            </w:r>
          </w:p>
        </w:tc>
      </w:tr>
      <w:tr w:rsidR="009E6058" w14:paraId="7B93FE60" w14:textId="77777777" w:rsidTr="00F00293">
        <w:tc>
          <w:tcPr>
            <w:tcW w:w="562" w:type="dxa"/>
          </w:tcPr>
          <w:p w14:paraId="5E72BB7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28F393E" w14:textId="77777777" w:rsidR="009E6058" w:rsidRPr="008C5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586B">
              <w:rPr>
                <w:sz w:val="23"/>
                <w:szCs w:val="23"/>
              </w:rPr>
              <w:t>Что является предметом исследования судебной финансовой экспертизы?</w:t>
            </w:r>
          </w:p>
        </w:tc>
      </w:tr>
      <w:tr w:rsidR="009E6058" w14:paraId="1114306C" w14:textId="77777777" w:rsidTr="00F00293">
        <w:tc>
          <w:tcPr>
            <w:tcW w:w="562" w:type="dxa"/>
          </w:tcPr>
          <w:p w14:paraId="779296A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DAA15D3" w14:textId="77777777" w:rsidR="009E6058" w:rsidRPr="008C5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586B">
              <w:rPr>
                <w:sz w:val="23"/>
                <w:szCs w:val="23"/>
              </w:rPr>
              <w:t>Как классифицируются объекты судебной финансовой экспертизы?</w:t>
            </w:r>
          </w:p>
        </w:tc>
      </w:tr>
      <w:tr w:rsidR="009E6058" w14:paraId="3B8E091C" w14:textId="77777777" w:rsidTr="00F00293">
        <w:tc>
          <w:tcPr>
            <w:tcW w:w="562" w:type="dxa"/>
          </w:tcPr>
          <w:p w14:paraId="4E9260D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09B2958" w14:textId="77777777" w:rsidR="009E6058" w:rsidRPr="008C5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586B">
              <w:rPr>
                <w:sz w:val="23"/>
                <w:szCs w:val="23"/>
              </w:rPr>
              <w:t>Назовите предмет и перечислите метод судебной финансовой экспертизы.</w:t>
            </w:r>
          </w:p>
        </w:tc>
      </w:tr>
      <w:tr w:rsidR="009E6058" w14:paraId="70C394D0" w14:textId="77777777" w:rsidTr="00F00293">
        <w:tc>
          <w:tcPr>
            <w:tcW w:w="562" w:type="dxa"/>
          </w:tcPr>
          <w:p w14:paraId="53003F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B901006" w14:textId="77777777" w:rsidR="009E6058" w:rsidRPr="008C5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586B">
              <w:rPr>
                <w:sz w:val="23"/>
                <w:szCs w:val="23"/>
              </w:rPr>
              <w:t>Правовое регулирование судебной финансовой деятельности в РФ.</w:t>
            </w:r>
          </w:p>
        </w:tc>
      </w:tr>
      <w:tr w:rsidR="009E6058" w14:paraId="15B600AE" w14:textId="77777777" w:rsidTr="00F00293">
        <w:tc>
          <w:tcPr>
            <w:tcW w:w="562" w:type="dxa"/>
          </w:tcPr>
          <w:p w14:paraId="1A30D9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F09CACD" w14:textId="77777777" w:rsidR="009E6058" w:rsidRPr="008C5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586B">
              <w:rPr>
                <w:sz w:val="23"/>
                <w:szCs w:val="23"/>
              </w:rPr>
              <w:t>Взаимосвязь принципов государственной судебно-экспертной деятельности и бухгалтерского учета [9].</w:t>
            </w:r>
          </w:p>
        </w:tc>
      </w:tr>
      <w:tr w:rsidR="009E6058" w14:paraId="27B932A0" w14:textId="77777777" w:rsidTr="00F00293">
        <w:tc>
          <w:tcPr>
            <w:tcW w:w="562" w:type="dxa"/>
          </w:tcPr>
          <w:p w14:paraId="0244BD6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2222AFA6" w14:textId="77777777" w:rsidR="009E6058" w:rsidRPr="008C5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586B">
              <w:rPr>
                <w:sz w:val="23"/>
                <w:szCs w:val="23"/>
              </w:rPr>
              <w:t>Что понимается под судебной финансовой экспертизой?</w:t>
            </w:r>
          </w:p>
        </w:tc>
      </w:tr>
      <w:tr w:rsidR="009E6058" w14:paraId="6179B9FA" w14:textId="77777777" w:rsidTr="00F00293">
        <w:tc>
          <w:tcPr>
            <w:tcW w:w="562" w:type="dxa"/>
          </w:tcPr>
          <w:p w14:paraId="06D7DA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21F57AEE" w14:textId="77777777" w:rsidR="009E6058" w:rsidRPr="008C5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586B">
              <w:rPr>
                <w:sz w:val="23"/>
                <w:szCs w:val="23"/>
              </w:rPr>
              <w:t>Что понимается под документальной экспертизой?</w:t>
            </w:r>
          </w:p>
        </w:tc>
      </w:tr>
      <w:tr w:rsidR="009E6058" w14:paraId="4BC32675" w14:textId="77777777" w:rsidTr="00F00293">
        <w:tc>
          <w:tcPr>
            <w:tcW w:w="562" w:type="dxa"/>
          </w:tcPr>
          <w:p w14:paraId="15E08A8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622F4DA9" w14:textId="77777777" w:rsidR="009E6058" w:rsidRPr="008C5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586B">
              <w:rPr>
                <w:sz w:val="23"/>
                <w:szCs w:val="23"/>
              </w:rPr>
              <w:t>Какие виды документальной экспертизы выделяются в учебной литературе?</w:t>
            </w:r>
          </w:p>
        </w:tc>
      </w:tr>
      <w:tr w:rsidR="009E6058" w14:paraId="2434CB62" w14:textId="77777777" w:rsidTr="00F00293">
        <w:tc>
          <w:tcPr>
            <w:tcW w:w="562" w:type="dxa"/>
          </w:tcPr>
          <w:p w14:paraId="18A73D1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62DF1BA7" w14:textId="77777777" w:rsidR="009E6058" w:rsidRPr="008C5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586B">
              <w:rPr>
                <w:sz w:val="23"/>
                <w:szCs w:val="23"/>
              </w:rPr>
              <w:t>Какие нормативные акты регламентируют проведение экспертизы в организации?</w:t>
            </w:r>
          </w:p>
        </w:tc>
      </w:tr>
      <w:tr w:rsidR="009E6058" w14:paraId="3F5CC492" w14:textId="77777777" w:rsidTr="00F00293">
        <w:tc>
          <w:tcPr>
            <w:tcW w:w="562" w:type="dxa"/>
          </w:tcPr>
          <w:p w14:paraId="186B2FC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63153345" w14:textId="77777777" w:rsidR="009E6058" w:rsidRPr="008C5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586B">
              <w:rPr>
                <w:sz w:val="23"/>
                <w:szCs w:val="23"/>
              </w:rPr>
              <w:t>Чем отличается повторная экспертиза от дополнительной экспертизы?</w:t>
            </w:r>
          </w:p>
        </w:tc>
      </w:tr>
      <w:tr w:rsidR="009E6058" w14:paraId="24430567" w14:textId="77777777" w:rsidTr="00F00293">
        <w:tc>
          <w:tcPr>
            <w:tcW w:w="562" w:type="dxa"/>
          </w:tcPr>
          <w:p w14:paraId="64EDDB1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13FB218E" w14:textId="77777777" w:rsidR="009E6058" w:rsidRPr="008C5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586B">
              <w:rPr>
                <w:sz w:val="23"/>
                <w:szCs w:val="23"/>
              </w:rPr>
              <w:t>Понятие бухгалтерского баланса, его функции.</w:t>
            </w:r>
          </w:p>
        </w:tc>
      </w:tr>
      <w:tr w:rsidR="009E6058" w14:paraId="5D885801" w14:textId="77777777" w:rsidTr="00F00293">
        <w:tc>
          <w:tcPr>
            <w:tcW w:w="562" w:type="dxa"/>
          </w:tcPr>
          <w:p w14:paraId="3A32F87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5072C1F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бухгалтерских балансов.</w:t>
            </w:r>
          </w:p>
        </w:tc>
      </w:tr>
      <w:tr w:rsidR="009E6058" w14:paraId="54A7DD4D" w14:textId="77777777" w:rsidTr="00F00293">
        <w:tc>
          <w:tcPr>
            <w:tcW w:w="562" w:type="dxa"/>
          </w:tcPr>
          <w:p w14:paraId="52A5037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1F81E12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Требования, предъявляемые к балансу.</w:t>
            </w:r>
          </w:p>
        </w:tc>
      </w:tr>
      <w:tr w:rsidR="009E6058" w14:paraId="599F211C" w14:textId="77777777" w:rsidTr="00F00293">
        <w:tc>
          <w:tcPr>
            <w:tcW w:w="562" w:type="dxa"/>
          </w:tcPr>
          <w:p w14:paraId="46E1B30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5B9E0E80" w14:textId="77777777" w:rsidR="009E6058" w:rsidRPr="008C5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586B">
              <w:rPr>
                <w:sz w:val="23"/>
                <w:szCs w:val="23"/>
              </w:rPr>
              <w:t>Содержание и порядок формирования показателей актива баланса.</w:t>
            </w:r>
          </w:p>
        </w:tc>
      </w:tr>
      <w:tr w:rsidR="009E6058" w14:paraId="75B962CC" w14:textId="77777777" w:rsidTr="00F00293">
        <w:tc>
          <w:tcPr>
            <w:tcW w:w="562" w:type="dxa"/>
          </w:tcPr>
          <w:p w14:paraId="48C61C7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733FE822" w14:textId="77777777" w:rsidR="009E6058" w:rsidRPr="008C5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586B">
              <w:rPr>
                <w:sz w:val="23"/>
                <w:szCs w:val="23"/>
              </w:rPr>
              <w:t>Содержание и порядок формирования показателей пассива баланса.</w:t>
            </w:r>
          </w:p>
        </w:tc>
      </w:tr>
      <w:tr w:rsidR="009E6058" w14:paraId="047FBE39" w14:textId="77777777" w:rsidTr="00F00293">
        <w:tc>
          <w:tcPr>
            <w:tcW w:w="562" w:type="dxa"/>
          </w:tcPr>
          <w:p w14:paraId="6410357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5CDF7B0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Правила ведения кассовых операций.</w:t>
            </w:r>
          </w:p>
        </w:tc>
      </w:tr>
      <w:tr w:rsidR="009E6058" w14:paraId="569C7505" w14:textId="77777777" w:rsidTr="00F00293">
        <w:tc>
          <w:tcPr>
            <w:tcW w:w="562" w:type="dxa"/>
          </w:tcPr>
          <w:p w14:paraId="33B13BC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314F9F3B" w14:textId="77777777" w:rsidR="009E6058" w:rsidRPr="008C5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586B">
              <w:rPr>
                <w:sz w:val="23"/>
                <w:szCs w:val="23"/>
              </w:rPr>
              <w:t>Экспертиза денежных средств в кассе.</w:t>
            </w:r>
          </w:p>
        </w:tc>
      </w:tr>
      <w:tr w:rsidR="009E6058" w14:paraId="00BF5300" w14:textId="77777777" w:rsidTr="00F00293">
        <w:tc>
          <w:tcPr>
            <w:tcW w:w="562" w:type="dxa"/>
          </w:tcPr>
          <w:p w14:paraId="4B4231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457DA8BE" w14:textId="77777777" w:rsidR="009E6058" w:rsidRPr="008C5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586B">
              <w:rPr>
                <w:sz w:val="23"/>
                <w:szCs w:val="23"/>
              </w:rPr>
              <w:t>Экспертиза денежных средств на расчетном счете</w:t>
            </w:r>
          </w:p>
        </w:tc>
      </w:tr>
      <w:tr w:rsidR="009E6058" w14:paraId="3EC0D017" w14:textId="77777777" w:rsidTr="00F00293">
        <w:tc>
          <w:tcPr>
            <w:tcW w:w="562" w:type="dxa"/>
          </w:tcPr>
          <w:p w14:paraId="46DFCF8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13299EE1" w14:textId="77777777" w:rsidR="009E6058" w:rsidRPr="008C5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586B">
              <w:rPr>
                <w:sz w:val="23"/>
                <w:szCs w:val="23"/>
              </w:rPr>
              <w:t>Экспертиза операций на расчетном счете.</w:t>
            </w:r>
          </w:p>
        </w:tc>
      </w:tr>
      <w:tr w:rsidR="009E6058" w14:paraId="064096A3" w14:textId="77777777" w:rsidTr="00F00293">
        <w:tc>
          <w:tcPr>
            <w:tcW w:w="562" w:type="dxa"/>
          </w:tcPr>
          <w:p w14:paraId="05FBDE9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2A9737B3" w14:textId="77777777" w:rsidR="009E6058" w:rsidRPr="008C5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586B">
              <w:rPr>
                <w:sz w:val="23"/>
                <w:szCs w:val="23"/>
              </w:rPr>
              <w:t>Экспертиза операций по валютным счетам.</w:t>
            </w:r>
          </w:p>
        </w:tc>
      </w:tr>
      <w:tr w:rsidR="009E6058" w14:paraId="45FFE460" w14:textId="77777777" w:rsidTr="00F00293">
        <w:tc>
          <w:tcPr>
            <w:tcW w:w="562" w:type="dxa"/>
          </w:tcPr>
          <w:p w14:paraId="76DF9F1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7BE61D53" w14:textId="77777777" w:rsidR="009E6058" w:rsidRPr="008C5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586B">
              <w:rPr>
                <w:sz w:val="23"/>
                <w:szCs w:val="23"/>
              </w:rPr>
              <w:t>Экспертиза поступающих материально-производственных запасов.</w:t>
            </w:r>
          </w:p>
        </w:tc>
      </w:tr>
      <w:tr w:rsidR="009E6058" w14:paraId="4BCBE37E" w14:textId="77777777" w:rsidTr="00F00293">
        <w:tc>
          <w:tcPr>
            <w:tcW w:w="562" w:type="dxa"/>
          </w:tcPr>
          <w:p w14:paraId="04E90E0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7BCB92CE" w14:textId="77777777" w:rsidR="009E6058" w:rsidRPr="008C5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586B">
              <w:rPr>
                <w:sz w:val="23"/>
                <w:szCs w:val="23"/>
              </w:rPr>
              <w:t>Экспертиза отпускающих материально-производственных запасов.</w:t>
            </w:r>
          </w:p>
        </w:tc>
      </w:tr>
      <w:tr w:rsidR="009E6058" w14:paraId="24ADD3AF" w14:textId="77777777" w:rsidTr="00F00293">
        <w:tc>
          <w:tcPr>
            <w:tcW w:w="562" w:type="dxa"/>
          </w:tcPr>
          <w:p w14:paraId="67E33FF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14192BB1" w14:textId="77777777" w:rsidR="009E6058" w:rsidRPr="008C5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586B">
              <w:rPr>
                <w:sz w:val="23"/>
                <w:szCs w:val="23"/>
              </w:rPr>
              <w:t>Экспертиза наличия и движения товаров.</w:t>
            </w:r>
          </w:p>
        </w:tc>
      </w:tr>
      <w:tr w:rsidR="009E6058" w14:paraId="7EADA1B2" w14:textId="77777777" w:rsidTr="00F00293">
        <w:tc>
          <w:tcPr>
            <w:tcW w:w="562" w:type="dxa"/>
          </w:tcPr>
          <w:p w14:paraId="3B9EA4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50238B8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Инвентаризация материально-производственных запасов.</w:t>
            </w:r>
          </w:p>
        </w:tc>
      </w:tr>
      <w:tr w:rsidR="009E6058" w14:paraId="02D1B90D" w14:textId="77777777" w:rsidTr="00F00293">
        <w:tc>
          <w:tcPr>
            <w:tcW w:w="562" w:type="dxa"/>
          </w:tcPr>
          <w:p w14:paraId="6621251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209803A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Оценка материально-производственных запасов.</w:t>
            </w:r>
          </w:p>
        </w:tc>
      </w:tr>
      <w:tr w:rsidR="009E6058" w14:paraId="04C2F3E4" w14:textId="77777777" w:rsidTr="00F00293">
        <w:tc>
          <w:tcPr>
            <w:tcW w:w="562" w:type="dxa"/>
          </w:tcPr>
          <w:p w14:paraId="42B4D9D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2F164788" w14:textId="77777777" w:rsidR="009E6058" w:rsidRPr="008C5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586B">
              <w:rPr>
                <w:sz w:val="23"/>
                <w:szCs w:val="23"/>
              </w:rPr>
              <w:t xml:space="preserve">Экспертиза личного состава работающих сотрудников и использования рабочего </w:t>
            </w:r>
            <w:r w:rsidRPr="008C586B">
              <w:rPr>
                <w:sz w:val="23"/>
                <w:szCs w:val="23"/>
              </w:rPr>
              <w:lastRenderedPageBreak/>
              <w:t>времени.</w:t>
            </w:r>
          </w:p>
        </w:tc>
      </w:tr>
      <w:tr w:rsidR="009E6058" w14:paraId="3CC1D127" w14:textId="77777777" w:rsidTr="00F00293">
        <w:tc>
          <w:tcPr>
            <w:tcW w:w="562" w:type="dxa"/>
          </w:tcPr>
          <w:p w14:paraId="4613303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lastRenderedPageBreak/>
              <w:t>42</w:t>
            </w:r>
          </w:p>
        </w:tc>
        <w:tc>
          <w:tcPr>
            <w:tcW w:w="8783" w:type="dxa"/>
          </w:tcPr>
          <w:p w14:paraId="692EA020" w14:textId="77777777" w:rsidR="009E6058" w:rsidRPr="008C5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586B">
              <w:rPr>
                <w:sz w:val="23"/>
                <w:szCs w:val="23"/>
              </w:rPr>
              <w:t>Экспертиза затрат на оплату труда и фонда заработной платы.</w:t>
            </w:r>
          </w:p>
        </w:tc>
      </w:tr>
      <w:tr w:rsidR="009E6058" w14:paraId="3FD0EEA2" w14:textId="77777777" w:rsidTr="00F00293">
        <w:tc>
          <w:tcPr>
            <w:tcW w:w="562" w:type="dxa"/>
          </w:tcPr>
          <w:p w14:paraId="7281A3B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7272F940" w14:textId="77777777" w:rsidR="009E6058" w:rsidRPr="008C5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586B">
              <w:rPr>
                <w:sz w:val="23"/>
                <w:szCs w:val="23"/>
              </w:rPr>
              <w:t>Экспертиза учета расчетов с персоналом по оплате труда.</w:t>
            </w:r>
          </w:p>
        </w:tc>
      </w:tr>
      <w:tr w:rsidR="009E6058" w14:paraId="683AD30E" w14:textId="77777777" w:rsidTr="00F00293">
        <w:tc>
          <w:tcPr>
            <w:tcW w:w="562" w:type="dxa"/>
          </w:tcPr>
          <w:p w14:paraId="4D5F835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643F375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Экспертиза взносов по страхованию</w:t>
            </w:r>
          </w:p>
        </w:tc>
      </w:tr>
      <w:tr w:rsidR="009E6058" w14:paraId="17C30502" w14:textId="77777777" w:rsidTr="00F00293">
        <w:tc>
          <w:tcPr>
            <w:tcW w:w="562" w:type="dxa"/>
          </w:tcPr>
          <w:p w14:paraId="33BFA0B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59867F00" w14:textId="77777777" w:rsidR="009E6058" w:rsidRPr="008C5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586B">
              <w:rPr>
                <w:sz w:val="23"/>
                <w:szCs w:val="23"/>
              </w:rPr>
              <w:t>Экспертиза учета удержаний из заработной платы.</w:t>
            </w:r>
          </w:p>
        </w:tc>
      </w:tr>
      <w:tr w:rsidR="009E6058" w14:paraId="033749E8" w14:textId="77777777" w:rsidTr="00F00293">
        <w:tc>
          <w:tcPr>
            <w:tcW w:w="562" w:type="dxa"/>
          </w:tcPr>
          <w:p w14:paraId="2FA3E7A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3DFBE2C4" w14:textId="77777777" w:rsidR="009E6058" w:rsidRPr="008C5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586B">
              <w:rPr>
                <w:sz w:val="23"/>
                <w:szCs w:val="23"/>
              </w:rPr>
              <w:t>Понятие издержек производства, затрат, расходов, формирующих себестоимость продукции.</w:t>
            </w:r>
          </w:p>
        </w:tc>
      </w:tr>
      <w:tr w:rsidR="009E6058" w14:paraId="02D55116" w14:textId="77777777" w:rsidTr="00F00293">
        <w:tc>
          <w:tcPr>
            <w:tcW w:w="562" w:type="dxa"/>
          </w:tcPr>
          <w:p w14:paraId="7B1AEE7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533A68D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затрат на производство.</w:t>
            </w:r>
          </w:p>
        </w:tc>
      </w:tr>
      <w:tr w:rsidR="009E6058" w14:paraId="250AC6BB" w14:textId="77777777" w:rsidTr="00F00293">
        <w:tc>
          <w:tcPr>
            <w:tcW w:w="562" w:type="dxa"/>
          </w:tcPr>
          <w:p w14:paraId="4C945CF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72BF0409" w14:textId="77777777" w:rsidR="009E6058" w:rsidRPr="008C5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586B">
              <w:rPr>
                <w:sz w:val="23"/>
                <w:szCs w:val="23"/>
              </w:rPr>
              <w:t>Характеристика счетов по учету затрат на производство.</w:t>
            </w:r>
          </w:p>
        </w:tc>
      </w:tr>
      <w:tr w:rsidR="009E6058" w14:paraId="4C16FE9B" w14:textId="77777777" w:rsidTr="00F00293">
        <w:tc>
          <w:tcPr>
            <w:tcW w:w="562" w:type="dxa"/>
          </w:tcPr>
          <w:p w14:paraId="2976B85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4A8ADB97" w14:textId="77777777" w:rsidR="009E6058" w:rsidRPr="008C5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586B">
              <w:rPr>
                <w:sz w:val="23"/>
                <w:szCs w:val="23"/>
              </w:rPr>
              <w:t>Методы проверки затрат напроизводство используемые при экспертизе.</w:t>
            </w:r>
          </w:p>
        </w:tc>
      </w:tr>
      <w:tr w:rsidR="009E6058" w14:paraId="3FCB1E11" w14:textId="77777777" w:rsidTr="00F00293">
        <w:tc>
          <w:tcPr>
            <w:tcW w:w="562" w:type="dxa"/>
          </w:tcPr>
          <w:p w14:paraId="293256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0B2C5BD1" w14:textId="77777777" w:rsidR="009E6058" w:rsidRPr="008C5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586B">
              <w:rPr>
                <w:sz w:val="23"/>
                <w:szCs w:val="23"/>
              </w:rPr>
              <w:t>Общая схема учета затрат на производство.</w:t>
            </w:r>
          </w:p>
        </w:tc>
      </w:tr>
      <w:tr w:rsidR="009E6058" w14:paraId="0B6E83C6" w14:textId="77777777" w:rsidTr="00F00293">
        <w:tc>
          <w:tcPr>
            <w:tcW w:w="562" w:type="dxa"/>
          </w:tcPr>
          <w:p w14:paraId="6E4D546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27ABF8A4" w14:textId="77777777" w:rsidR="009E6058" w:rsidRPr="008C5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586B">
              <w:rPr>
                <w:sz w:val="23"/>
                <w:szCs w:val="23"/>
              </w:rPr>
              <w:t>Понятие готовой продукции и ее оценки.</w:t>
            </w:r>
          </w:p>
        </w:tc>
      </w:tr>
      <w:tr w:rsidR="009E6058" w14:paraId="1A338A3B" w14:textId="77777777" w:rsidTr="00F00293">
        <w:tc>
          <w:tcPr>
            <w:tcW w:w="562" w:type="dxa"/>
          </w:tcPr>
          <w:p w14:paraId="29C1EE6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0FE3334B" w14:textId="77777777" w:rsidR="009E6058" w:rsidRPr="008C5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586B">
              <w:rPr>
                <w:sz w:val="23"/>
                <w:szCs w:val="23"/>
              </w:rPr>
              <w:t>Экспертиза наличия и движения готовой продукции.</w:t>
            </w:r>
          </w:p>
        </w:tc>
      </w:tr>
      <w:tr w:rsidR="009E6058" w14:paraId="16D37C4D" w14:textId="77777777" w:rsidTr="00F00293">
        <w:tc>
          <w:tcPr>
            <w:tcW w:w="562" w:type="dxa"/>
          </w:tcPr>
          <w:p w14:paraId="464AC5E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3D984D1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Экспертиза расходов на продажу.</w:t>
            </w:r>
          </w:p>
        </w:tc>
      </w:tr>
      <w:tr w:rsidR="009E6058" w14:paraId="6C426F76" w14:textId="77777777" w:rsidTr="00F00293">
        <w:tc>
          <w:tcPr>
            <w:tcW w:w="562" w:type="dxa"/>
          </w:tcPr>
          <w:p w14:paraId="4A5447E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1E56352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Учет выпуска готовой продукции.</w:t>
            </w:r>
          </w:p>
        </w:tc>
      </w:tr>
      <w:tr w:rsidR="009E6058" w14:paraId="421DCB4E" w14:textId="77777777" w:rsidTr="00F00293">
        <w:tc>
          <w:tcPr>
            <w:tcW w:w="562" w:type="dxa"/>
          </w:tcPr>
          <w:p w14:paraId="4BBAEE9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5D5FDFE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Учет продажи готовой продукции.</w:t>
            </w:r>
          </w:p>
        </w:tc>
      </w:tr>
      <w:tr w:rsidR="009E6058" w14:paraId="4802FB5D" w14:textId="77777777" w:rsidTr="00F00293">
        <w:tc>
          <w:tcPr>
            <w:tcW w:w="562" w:type="dxa"/>
          </w:tcPr>
          <w:p w14:paraId="0C0D4B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7507D1A7" w14:textId="77777777" w:rsidR="009E6058" w:rsidRPr="008C5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586B">
              <w:rPr>
                <w:sz w:val="23"/>
                <w:szCs w:val="23"/>
              </w:rPr>
              <w:t>Понятие основных средств, их классификация.</w:t>
            </w:r>
          </w:p>
        </w:tc>
      </w:tr>
      <w:tr w:rsidR="009E6058" w14:paraId="39A4F520" w14:textId="77777777" w:rsidTr="00F00293">
        <w:tc>
          <w:tcPr>
            <w:tcW w:w="562" w:type="dxa"/>
          </w:tcPr>
          <w:p w14:paraId="3571F6D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7016E6E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Оценка основных средств.</w:t>
            </w:r>
          </w:p>
        </w:tc>
      </w:tr>
      <w:tr w:rsidR="009E6058" w14:paraId="4BE4C544" w14:textId="77777777" w:rsidTr="00F00293">
        <w:tc>
          <w:tcPr>
            <w:tcW w:w="562" w:type="dxa"/>
          </w:tcPr>
          <w:p w14:paraId="085C91F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6257585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Методы экспертизы основных средств.</w:t>
            </w:r>
          </w:p>
        </w:tc>
      </w:tr>
      <w:tr w:rsidR="009E6058" w14:paraId="03CFD8D0" w14:textId="77777777" w:rsidTr="00F00293">
        <w:tc>
          <w:tcPr>
            <w:tcW w:w="562" w:type="dxa"/>
          </w:tcPr>
          <w:p w14:paraId="22709C5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552B93B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Учет амортизации основных средств.</w:t>
            </w:r>
          </w:p>
        </w:tc>
      </w:tr>
      <w:tr w:rsidR="009E6058" w14:paraId="11B4E8AA" w14:textId="77777777" w:rsidTr="00F00293">
        <w:tc>
          <w:tcPr>
            <w:tcW w:w="562" w:type="dxa"/>
          </w:tcPr>
          <w:p w14:paraId="57BD4F8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14A1793D" w14:textId="77777777" w:rsidR="009E6058" w:rsidRPr="008C5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586B">
              <w:rPr>
                <w:sz w:val="23"/>
                <w:szCs w:val="23"/>
              </w:rPr>
              <w:t>Приемы, применяемые при экспертизе нематериальных активов.</w:t>
            </w:r>
          </w:p>
        </w:tc>
      </w:tr>
      <w:tr w:rsidR="009E6058" w14:paraId="0E6ABE9F" w14:textId="77777777" w:rsidTr="00F00293">
        <w:tc>
          <w:tcPr>
            <w:tcW w:w="562" w:type="dxa"/>
          </w:tcPr>
          <w:p w14:paraId="644E6A8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61</w:t>
            </w:r>
          </w:p>
        </w:tc>
        <w:tc>
          <w:tcPr>
            <w:tcW w:w="8783" w:type="dxa"/>
          </w:tcPr>
          <w:p w14:paraId="2F5942F7" w14:textId="77777777" w:rsidR="009E6058" w:rsidRPr="008C5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586B">
              <w:rPr>
                <w:sz w:val="23"/>
                <w:szCs w:val="23"/>
              </w:rPr>
              <w:t>Экспертиза учета с подотчетными лицами.</w:t>
            </w:r>
          </w:p>
        </w:tc>
      </w:tr>
      <w:tr w:rsidR="009E6058" w14:paraId="51BF2DEE" w14:textId="77777777" w:rsidTr="00F00293">
        <w:tc>
          <w:tcPr>
            <w:tcW w:w="562" w:type="dxa"/>
          </w:tcPr>
          <w:p w14:paraId="301F98C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62</w:t>
            </w:r>
          </w:p>
        </w:tc>
        <w:tc>
          <w:tcPr>
            <w:tcW w:w="8783" w:type="dxa"/>
          </w:tcPr>
          <w:p w14:paraId="4734DAEA" w14:textId="77777777" w:rsidR="009E6058" w:rsidRPr="008C5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586B">
              <w:rPr>
                <w:sz w:val="23"/>
                <w:szCs w:val="23"/>
              </w:rPr>
              <w:t>Учет расчетов с дебиторами и кредиторами.</w:t>
            </w:r>
          </w:p>
        </w:tc>
      </w:tr>
      <w:tr w:rsidR="009E6058" w14:paraId="2044C212" w14:textId="77777777" w:rsidTr="00F00293">
        <w:tc>
          <w:tcPr>
            <w:tcW w:w="562" w:type="dxa"/>
          </w:tcPr>
          <w:p w14:paraId="2E51E50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63</w:t>
            </w:r>
          </w:p>
        </w:tc>
        <w:tc>
          <w:tcPr>
            <w:tcW w:w="8783" w:type="dxa"/>
          </w:tcPr>
          <w:p w14:paraId="16CBB754" w14:textId="77777777" w:rsidR="009E6058" w:rsidRPr="008C5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586B">
              <w:rPr>
                <w:sz w:val="23"/>
                <w:szCs w:val="23"/>
              </w:rPr>
              <w:t>Экспертиза расчетов с дебиторами и кредиторами.</w:t>
            </w:r>
          </w:p>
        </w:tc>
      </w:tr>
      <w:tr w:rsidR="009E6058" w14:paraId="76254CA6" w14:textId="77777777" w:rsidTr="00F00293">
        <w:tc>
          <w:tcPr>
            <w:tcW w:w="562" w:type="dxa"/>
          </w:tcPr>
          <w:p w14:paraId="08D5FAF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64</w:t>
            </w:r>
          </w:p>
        </w:tc>
        <w:tc>
          <w:tcPr>
            <w:tcW w:w="8783" w:type="dxa"/>
          </w:tcPr>
          <w:p w14:paraId="140A9C9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Учет расчетов по претензиям.</w:t>
            </w:r>
          </w:p>
        </w:tc>
      </w:tr>
      <w:tr w:rsidR="009E6058" w14:paraId="32655F07" w14:textId="77777777" w:rsidTr="00F00293">
        <w:tc>
          <w:tcPr>
            <w:tcW w:w="562" w:type="dxa"/>
          </w:tcPr>
          <w:p w14:paraId="0FFA84A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65</w:t>
            </w:r>
          </w:p>
        </w:tc>
        <w:tc>
          <w:tcPr>
            <w:tcW w:w="8783" w:type="dxa"/>
          </w:tcPr>
          <w:p w14:paraId="18C0AACE" w14:textId="77777777" w:rsidR="009E6058" w:rsidRPr="008C5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586B">
              <w:rPr>
                <w:sz w:val="23"/>
                <w:szCs w:val="23"/>
              </w:rPr>
              <w:t>Учет прочей дебиторской и кредиторской задолженности.</w:t>
            </w:r>
          </w:p>
        </w:tc>
      </w:tr>
      <w:tr w:rsidR="009E6058" w14:paraId="11972E29" w14:textId="77777777" w:rsidTr="00F00293">
        <w:tc>
          <w:tcPr>
            <w:tcW w:w="562" w:type="dxa"/>
          </w:tcPr>
          <w:p w14:paraId="75FB603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66</w:t>
            </w:r>
          </w:p>
        </w:tc>
        <w:tc>
          <w:tcPr>
            <w:tcW w:w="8783" w:type="dxa"/>
          </w:tcPr>
          <w:p w14:paraId="47A7F60D" w14:textId="77777777" w:rsidR="009E6058" w:rsidRPr="008C5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586B">
              <w:rPr>
                <w:sz w:val="23"/>
                <w:szCs w:val="23"/>
              </w:rPr>
              <w:t>В чем отличие бухгалтерской и экономической прибыли?</w:t>
            </w:r>
          </w:p>
        </w:tc>
      </w:tr>
      <w:tr w:rsidR="009E6058" w14:paraId="3A609A39" w14:textId="77777777" w:rsidTr="00F00293">
        <w:tc>
          <w:tcPr>
            <w:tcW w:w="562" w:type="dxa"/>
          </w:tcPr>
          <w:p w14:paraId="6FD2A1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67</w:t>
            </w:r>
          </w:p>
        </w:tc>
        <w:tc>
          <w:tcPr>
            <w:tcW w:w="8783" w:type="dxa"/>
          </w:tcPr>
          <w:p w14:paraId="7E9522A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Процесс формирования прибыли предприятия.</w:t>
            </w:r>
          </w:p>
        </w:tc>
      </w:tr>
      <w:tr w:rsidR="009E6058" w14:paraId="1871F1D1" w14:textId="77777777" w:rsidTr="00F00293">
        <w:tc>
          <w:tcPr>
            <w:tcW w:w="562" w:type="dxa"/>
          </w:tcPr>
          <w:p w14:paraId="27093FE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68</w:t>
            </w:r>
          </w:p>
        </w:tc>
        <w:tc>
          <w:tcPr>
            <w:tcW w:w="8783" w:type="dxa"/>
          </w:tcPr>
          <w:p w14:paraId="28E5F19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Показатели рентабельности, методы расчета.</w:t>
            </w:r>
          </w:p>
        </w:tc>
      </w:tr>
      <w:tr w:rsidR="009E6058" w14:paraId="5314F6DE" w14:textId="77777777" w:rsidTr="00F00293">
        <w:tc>
          <w:tcPr>
            <w:tcW w:w="562" w:type="dxa"/>
          </w:tcPr>
          <w:p w14:paraId="6656AF1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69</w:t>
            </w:r>
          </w:p>
        </w:tc>
        <w:tc>
          <w:tcPr>
            <w:tcW w:w="8783" w:type="dxa"/>
          </w:tcPr>
          <w:p w14:paraId="2688398F" w14:textId="77777777" w:rsidR="009E6058" w:rsidRPr="008C5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586B">
              <w:rPr>
                <w:sz w:val="23"/>
                <w:szCs w:val="23"/>
              </w:rPr>
              <w:t>Резервы роста прибыли и рентабельности.</w:t>
            </w:r>
          </w:p>
        </w:tc>
      </w:tr>
      <w:tr w:rsidR="009E6058" w14:paraId="29053B87" w14:textId="77777777" w:rsidTr="00F00293">
        <w:tc>
          <w:tcPr>
            <w:tcW w:w="562" w:type="dxa"/>
          </w:tcPr>
          <w:p w14:paraId="664F8D4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70</w:t>
            </w:r>
          </w:p>
        </w:tc>
        <w:tc>
          <w:tcPr>
            <w:tcW w:w="8783" w:type="dxa"/>
          </w:tcPr>
          <w:p w14:paraId="14EB7C1E" w14:textId="77777777" w:rsidR="009E6058" w:rsidRPr="008C5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586B">
              <w:rPr>
                <w:sz w:val="23"/>
                <w:szCs w:val="23"/>
              </w:rPr>
              <w:t>Расчетно-аналитические приемы и методы исследования операций по формированию финансовых результатов, доходов и расходов.</w:t>
            </w:r>
          </w:p>
        </w:tc>
      </w:tr>
      <w:tr w:rsidR="009E6058" w14:paraId="27CE8BC6" w14:textId="77777777" w:rsidTr="00F00293">
        <w:tc>
          <w:tcPr>
            <w:tcW w:w="562" w:type="dxa"/>
          </w:tcPr>
          <w:p w14:paraId="48C97F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71</w:t>
            </w:r>
          </w:p>
        </w:tc>
        <w:tc>
          <w:tcPr>
            <w:tcW w:w="8783" w:type="dxa"/>
          </w:tcPr>
          <w:p w14:paraId="752BAE67" w14:textId="77777777" w:rsidR="009E6058" w:rsidRPr="008C5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586B">
              <w:rPr>
                <w:sz w:val="23"/>
                <w:szCs w:val="23"/>
              </w:rPr>
              <w:t>Что представляет собой заключение судебной финансово-экономической экспертизы.</w:t>
            </w:r>
          </w:p>
        </w:tc>
      </w:tr>
      <w:tr w:rsidR="009E6058" w14:paraId="12CF99C1" w14:textId="77777777" w:rsidTr="00F00293">
        <w:tc>
          <w:tcPr>
            <w:tcW w:w="562" w:type="dxa"/>
          </w:tcPr>
          <w:p w14:paraId="39D4E30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72</w:t>
            </w:r>
          </w:p>
        </w:tc>
        <w:tc>
          <w:tcPr>
            <w:tcW w:w="8783" w:type="dxa"/>
          </w:tcPr>
          <w:p w14:paraId="37174570" w14:textId="77777777" w:rsidR="009E6058" w:rsidRPr="008C5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586B">
              <w:rPr>
                <w:sz w:val="23"/>
                <w:szCs w:val="23"/>
              </w:rPr>
              <w:t>Оценка заключения судебной финансово-экономической экспертизы.</w:t>
            </w:r>
          </w:p>
        </w:tc>
      </w:tr>
      <w:tr w:rsidR="009E6058" w14:paraId="56366F7C" w14:textId="77777777" w:rsidTr="00F00293">
        <w:tc>
          <w:tcPr>
            <w:tcW w:w="562" w:type="dxa"/>
          </w:tcPr>
          <w:p w14:paraId="414A403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73</w:t>
            </w:r>
          </w:p>
        </w:tc>
        <w:tc>
          <w:tcPr>
            <w:tcW w:w="8783" w:type="dxa"/>
          </w:tcPr>
          <w:p w14:paraId="588DE27B" w14:textId="77777777" w:rsidR="009E6058" w:rsidRPr="008C5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586B">
              <w:rPr>
                <w:sz w:val="23"/>
                <w:szCs w:val="23"/>
              </w:rPr>
              <w:t>Предмет оценки заключения эксперта-бухгалтера: допустимость, полнота, достоверность.</w:t>
            </w:r>
          </w:p>
        </w:tc>
      </w:tr>
      <w:tr w:rsidR="009E6058" w14:paraId="393A0B4C" w14:textId="77777777" w:rsidTr="00F00293">
        <w:tc>
          <w:tcPr>
            <w:tcW w:w="562" w:type="dxa"/>
          </w:tcPr>
          <w:p w14:paraId="015FC9F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74</w:t>
            </w:r>
          </w:p>
        </w:tc>
        <w:tc>
          <w:tcPr>
            <w:tcW w:w="8783" w:type="dxa"/>
          </w:tcPr>
          <w:p w14:paraId="52D4652B" w14:textId="77777777" w:rsidR="009E6058" w:rsidRPr="008C5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586B">
              <w:rPr>
                <w:sz w:val="23"/>
                <w:szCs w:val="23"/>
              </w:rPr>
              <w:t>Дополнительная и повторная экспертизы, причины их назначения.</w:t>
            </w:r>
          </w:p>
        </w:tc>
      </w:tr>
      <w:tr w:rsidR="009E6058" w14:paraId="53E8AB53" w14:textId="77777777" w:rsidTr="00F00293">
        <w:tc>
          <w:tcPr>
            <w:tcW w:w="562" w:type="dxa"/>
          </w:tcPr>
          <w:p w14:paraId="02D03E6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75</w:t>
            </w:r>
          </w:p>
        </w:tc>
        <w:tc>
          <w:tcPr>
            <w:tcW w:w="8783" w:type="dxa"/>
          </w:tcPr>
          <w:p w14:paraId="09F6961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Использование заключения эксперта-экономиста.</w:t>
            </w:r>
          </w:p>
        </w:tc>
      </w:tr>
      <w:tr w:rsidR="009E6058" w14:paraId="38BC4649" w14:textId="77777777" w:rsidTr="00F00293">
        <w:tc>
          <w:tcPr>
            <w:tcW w:w="562" w:type="dxa"/>
          </w:tcPr>
          <w:p w14:paraId="20017E1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76</w:t>
            </w:r>
          </w:p>
        </w:tc>
        <w:tc>
          <w:tcPr>
            <w:tcW w:w="8783" w:type="dxa"/>
          </w:tcPr>
          <w:p w14:paraId="744FE976" w14:textId="77777777" w:rsidR="009E6058" w:rsidRPr="008C5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586B">
              <w:rPr>
                <w:sz w:val="23"/>
                <w:szCs w:val="23"/>
              </w:rPr>
              <w:t>Требования к эксперту при составлении заключения.</w:t>
            </w:r>
          </w:p>
        </w:tc>
      </w:tr>
      <w:tr w:rsidR="009E6058" w14:paraId="45CBB489" w14:textId="77777777" w:rsidTr="00F00293">
        <w:tc>
          <w:tcPr>
            <w:tcW w:w="562" w:type="dxa"/>
          </w:tcPr>
          <w:p w14:paraId="29E1201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77</w:t>
            </w:r>
          </w:p>
        </w:tc>
        <w:tc>
          <w:tcPr>
            <w:tcW w:w="8783" w:type="dxa"/>
          </w:tcPr>
          <w:p w14:paraId="3C989CFF" w14:textId="77777777" w:rsidR="009E6058" w:rsidRPr="008C5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586B">
              <w:rPr>
                <w:sz w:val="23"/>
                <w:szCs w:val="23"/>
              </w:rPr>
              <w:t>Примеры типичных ошибок при проведении экспертизы.</w:t>
            </w:r>
          </w:p>
        </w:tc>
      </w:tr>
      <w:tr w:rsidR="009E6058" w14:paraId="115C047E" w14:textId="77777777" w:rsidTr="00F00293">
        <w:tc>
          <w:tcPr>
            <w:tcW w:w="562" w:type="dxa"/>
          </w:tcPr>
          <w:p w14:paraId="32D9B3B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78</w:t>
            </w:r>
          </w:p>
        </w:tc>
        <w:tc>
          <w:tcPr>
            <w:tcW w:w="8783" w:type="dxa"/>
          </w:tcPr>
          <w:p w14:paraId="64CFC24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Оценка достоверности представленных документов.</w:t>
            </w:r>
          </w:p>
        </w:tc>
      </w:tr>
      <w:tr w:rsidR="009E6058" w14:paraId="32A5FFCA" w14:textId="77777777" w:rsidTr="00F00293">
        <w:tc>
          <w:tcPr>
            <w:tcW w:w="562" w:type="dxa"/>
          </w:tcPr>
          <w:p w14:paraId="1225173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79</w:t>
            </w:r>
          </w:p>
        </w:tc>
        <w:tc>
          <w:tcPr>
            <w:tcW w:w="8783" w:type="dxa"/>
          </w:tcPr>
          <w:p w14:paraId="33F755DE" w14:textId="77777777" w:rsidR="009E6058" w:rsidRPr="008C5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586B">
              <w:rPr>
                <w:sz w:val="23"/>
                <w:szCs w:val="23"/>
              </w:rPr>
              <w:t>Особенности проведения повторной и дополнительной экспертизы.</w:t>
            </w:r>
          </w:p>
        </w:tc>
      </w:tr>
      <w:tr w:rsidR="009E6058" w14:paraId="003D21DB" w14:textId="77777777" w:rsidTr="00F00293">
        <w:tc>
          <w:tcPr>
            <w:tcW w:w="562" w:type="dxa"/>
          </w:tcPr>
          <w:p w14:paraId="2552AF9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80</w:t>
            </w:r>
          </w:p>
        </w:tc>
        <w:tc>
          <w:tcPr>
            <w:tcW w:w="8783" w:type="dxa"/>
          </w:tcPr>
          <w:p w14:paraId="70261694" w14:textId="77777777" w:rsidR="009E6058" w:rsidRPr="008C5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586B">
              <w:rPr>
                <w:sz w:val="23"/>
                <w:szCs w:val="23"/>
              </w:rPr>
              <w:t>Судебная практика применения финансовых экспертиз.</w:t>
            </w:r>
          </w:p>
        </w:tc>
      </w:tr>
      <w:tr w:rsidR="009E6058" w14:paraId="41E29A75" w14:textId="77777777" w:rsidTr="00F00293">
        <w:tc>
          <w:tcPr>
            <w:tcW w:w="562" w:type="dxa"/>
          </w:tcPr>
          <w:p w14:paraId="44488C3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81</w:t>
            </w:r>
          </w:p>
        </w:tc>
        <w:tc>
          <w:tcPr>
            <w:tcW w:w="8783" w:type="dxa"/>
          </w:tcPr>
          <w:p w14:paraId="2E38535B" w14:textId="77777777" w:rsidR="009E6058" w:rsidRPr="008C5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586B">
              <w:rPr>
                <w:sz w:val="23"/>
                <w:szCs w:val="23"/>
              </w:rPr>
              <w:t>Судебная экспертиза по вопросам налоговой отчетности.</w:t>
            </w:r>
          </w:p>
        </w:tc>
      </w:tr>
      <w:tr w:rsidR="009E6058" w14:paraId="6EA8A58B" w14:textId="77777777" w:rsidTr="00F00293">
        <w:tc>
          <w:tcPr>
            <w:tcW w:w="562" w:type="dxa"/>
          </w:tcPr>
          <w:p w14:paraId="2D4C508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82</w:t>
            </w:r>
          </w:p>
        </w:tc>
        <w:tc>
          <w:tcPr>
            <w:tcW w:w="8783" w:type="dxa"/>
          </w:tcPr>
          <w:p w14:paraId="63B9EC3C" w14:textId="77777777" w:rsidR="009E6058" w:rsidRPr="008C5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586B">
              <w:rPr>
                <w:sz w:val="23"/>
                <w:szCs w:val="23"/>
              </w:rPr>
              <w:t>Экспертиза по фактам мошенничества, хищений и растраты.</w:t>
            </w:r>
          </w:p>
        </w:tc>
      </w:tr>
      <w:tr w:rsidR="009E6058" w14:paraId="1A6A361E" w14:textId="77777777" w:rsidTr="00F00293">
        <w:tc>
          <w:tcPr>
            <w:tcW w:w="562" w:type="dxa"/>
          </w:tcPr>
          <w:p w14:paraId="56E3A6F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83</w:t>
            </w:r>
          </w:p>
        </w:tc>
        <w:tc>
          <w:tcPr>
            <w:tcW w:w="8783" w:type="dxa"/>
          </w:tcPr>
          <w:p w14:paraId="7689AACB" w14:textId="77777777" w:rsidR="009E6058" w:rsidRPr="008C5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586B">
              <w:rPr>
                <w:sz w:val="23"/>
                <w:szCs w:val="23"/>
              </w:rPr>
              <w:t>Анализ финансово-хозяйственной деятельности организации.</w:t>
            </w:r>
          </w:p>
        </w:tc>
      </w:tr>
      <w:tr w:rsidR="009E6058" w14:paraId="78ED1F72" w14:textId="77777777" w:rsidTr="00F00293">
        <w:tc>
          <w:tcPr>
            <w:tcW w:w="562" w:type="dxa"/>
          </w:tcPr>
          <w:p w14:paraId="77AAE6D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84</w:t>
            </w:r>
          </w:p>
        </w:tc>
        <w:tc>
          <w:tcPr>
            <w:tcW w:w="8783" w:type="dxa"/>
          </w:tcPr>
          <w:p w14:paraId="72671DBF" w14:textId="77777777" w:rsidR="009E6058" w:rsidRPr="008C5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586B">
              <w:rPr>
                <w:sz w:val="23"/>
                <w:szCs w:val="23"/>
              </w:rPr>
              <w:t>Выявление признаков фиктивного или преднамеренного банкротства.</w:t>
            </w:r>
          </w:p>
        </w:tc>
      </w:tr>
      <w:tr w:rsidR="009E6058" w14:paraId="5EE50F92" w14:textId="77777777" w:rsidTr="00F00293">
        <w:tc>
          <w:tcPr>
            <w:tcW w:w="562" w:type="dxa"/>
          </w:tcPr>
          <w:p w14:paraId="3BDC4A6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85</w:t>
            </w:r>
          </w:p>
        </w:tc>
        <w:tc>
          <w:tcPr>
            <w:tcW w:w="8783" w:type="dxa"/>
          </w:tcPr>
          <w:p w14:paraId="0D1E4FB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Расчёт ущерба, нанесённого организации.</w:t>
            </w:r>
          </w:p>
        </w:tc>
      </w:tr>
      <w:tr w:rsidR="009E6058" w14:paraId="3D8D366C" w14:textId="77777777" w:rsidTr="00F00293">
        <w:tc>
          <w:tcPr>
            <w:tcW w:w="562" w:type="dxa"/>
          </w:tcPr>
          <w:p w14:paraId="14934A0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86</w:t>
            </w:r>
          </w:p>
        </w:tc>
        <w:tc>
          <w:tcPr>
            <w:tcW w:w="8783" w:type="dxa"/>
          </w:tcPr>
          <w:p w14:paraId="718CB1C8" w14:textId="77777777" w:rsidR="009E6058" w:rsidRPr="008C5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586B">
              <w:rPr>
                <w:sz w:val="23"/>
                <w:szCs w:val="23"/>
              </w:rPr>
              <w:t>Судебная экспертиза при спорах о распределении прибыли и убытков.</w:t>
            </w:r>
          </w:p>
        </w:tc>
      </w:tr>
      <w:tr w:rsidR="009E6058" w14:paraId="13B55905" w14:textId="77777777" w:rsidTr="00F00293">
        <w:tc>
          <w:tcPr>
            <w:tcW w:w="562" w:type="dxa"/>
          </w:tcPr>
          <w:p w14:paraId="6D6DB54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87</w:t>
            </w:r>
          </w:p>
        </w:tc>
        <w:tc>
          <w:tcPr>
            <w:tcW w:w="8783" w:type="dxa"/>
          </w:tcPr>
          <w:p w14:paraId="24D17D01" w14:textId="77777777" w:rsidR="009E6058" w:rsidRPr="008C5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586B">
              <w:rPr>
                <w:sz w:val="23"/>
                <w:szCs w:val="23"/>
              </w:rPr>
              <w:t>Особенности экспертизы в делах о незаконном обналичивании денежных средств.</w:t>
            </w:r>
          </w:p>
        </w:tc>
      </w:tr>
      <w:tr w:rsidR="009E6058" w14:paraId="50613DD1" w14:textId="77777777" w:rsidTr="00F00293">
        <w:tc>
          <w:tcPr>
            <w:tcW w:w="562" w:type="dxa"/>
          </w:tcPr>
          <w:p w14:paraId="2F24DD8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lastRenderedPageBreak/>
              <w:t>88</w:t>
            </w:r>
          </w:p>
        </w:tc>
        <w:tc>
          <w:tcPr>
            <w:tcW w:w="8783" w:type="dxa"/>
          </w:tcPr>
          <w:p w14:paraId="34523252" w14:textId="77777777" w:rsidR="009E6058" w:rsidRPr="008C5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586B">
              <w:rPr>
                <w:sz w:val="23"/>
                <w:szCs w:val="23"/>
              </w:rPr>
              <w:t>Этапы проведения судебной финансовой экспертизы.</w:t>
            </w:r>
          </w:p>
        </w:tc>
      </w:tr>
      <w:tr w:rsidR="009E6058" w14:paraId="3C866CF6" w14:textId="77777777" w:rsidTr="00F00293">
        <w:tc>
          <w:tcPr>
            <w:tcW w:w="562" w:type="dxa"/>
          </w:tcPr>
          <w:p w14:paraId="3D8D667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89</w:t>
            </w:r>
          </w:p>
        </w:tc>
        <w:tc>
          <w:tcPr>
            <w:tcW w:w="8783" w:type="dxa"/>
          </w:tcPr>
          <w:p w14:paraId="74A0165A" w14:textId="77777777" w:rsidR="009E6058" w:rsidRPr="008C5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586B">
              <w:rPr>
                <w:sz w:val="23"/>
                <w:szCs w:val="23"/>
              </w:rPr>
              <w:t>Методы исследования в судебной финансовой экспертизе.</w:t>
            </w:r>
          </w:p>
        </w:tc>
      </w:tr>
      <w:tr w:rsidR="009E6058" w14:paraId="31377645" w14:textId="77777777" w:rsidTr="00F00293">
        <w:tc>
          <w:tcPr>
            <w:tcW w:w="562" w:type="dxa"/>
          </w:tcPr>
          <w:p w14:paraId="0C0EF35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90</w:t>
            </w:r>
          </w:p>
        </w:tc>
        <w:tc>
          <w:tcPr>
            <w:tcW w:w="8783" w:type="dxa"/>
          </w:tcPr>
          <w:p w14:paraId="349AC9A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Порядок оформления экспертного заключения.</w:t>
            </w:r>
          </w:p>
        </w:tc>
      </w:tr>
      <w:tr w:rsidR="009E6058" w14:paraId="55A08EE2" w14:textId="77777777" w:rsidTr="00F00293">
        <w:tc>
          <w:tcPr>
            <w:tcW w:w="562" w:type="dxa"/>
          </w:tcPr>
          <w:p w14:paraId="37C1040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91</w:t>
            </w:r>
          </w:p>
        </w:tc>
        <w:tc>
          <w:tcPr>
            <w:tcW w:w="8783" w:type="dxa"/>
          </w:tcPr>
          <w:p w14:paraId="02C4DEB6" w14:textId="77777777" w:rsidR="009E6058" w:rsidRPr="008C5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586B">
              <w:rPr>
                <w:sz w:val="23"/>
                <w:szCs w:val="23"/>
              </w:rPr>
              <w:t>Особенности работы с бухгалтерской отчетностью и первичными документами.</w:t>
            </w:r>
          </w:p>
        </w:tc>
      </w:tr>
      <w:tr w:rsidR="009E6058" w14:paraId="4D3FB4A6" w14:textId="77777777" w:rsidTr="00F00293">
        <w:tc>
          <w:tcPr>
            <w:tcW w:w="562" w:type="dxa"/>
          </w:tcPr>
          <w:p w14:paraId="0B9658B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92</w:t>
            </w:r>
          </w:p>
        </w:tc>
        <w:tc>
          <w:tcPr>
            <w:tcW w:w="8783" w:type="dxa"/>
          </w:tcPr>
          <w:p w14:paraId="21D6EC9B" w14:textId="77777777" w:rsidR="009E6058" w:rsidRPr="008C5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586B">
              <w:rPr>
                <w:sz w:val="23"/>
                <w:szCs w:val="23"/>
              </w:rPr>
              <w:t>Способы выявления и документирования финансовых нарушений</w:t>
            </w:r>
          </w:p>
        </w:tc>
      </w:tr>
      <w:tr w:rsidR="009E6058" w14:paraId="4FF501ED" w14:textId="77777777" w:rsidTr="00F00293">
        <w:tc>
          <w:tcPr>
            <w:tcW w:w="562" w:type="dxa"/>
          </w:tcPr>
          <w:p w14:paraId="200222F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93</w:t>
            </w:r>
          </w:p>
        </w:tc>
        <w:tc>
          <w:tcPr>
            <w:tcW w:w="8783" w:type="dxa"/>
          </w:tcPr>
          <w:p w14:paraId="0D033AD7" w14:textId="77777777" w:rsidR="009E6058" w:rsidRPr="008C5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586B">
              <w:rPr>
                <w:sz w:val="23"/>
                <w:szCs w:val="23"/>
              </w:rPr>
              <w:t>Понятие, цели и задачи судебной финансовой экспертизы.</w:t>
            </w:r>
          </w:p>
        </w:tc>
      </w:tr>
      <w:tr w:rsidR="009E6058" w14:paraId="092BC346" w14:textId="77777777" w:rsidTr="00F00293">
        <w:tc>
          <w:tcPr>
            <w:tcW w:w="562" w:type="dxa"/>
          </w:tcPr>
          <w:p w14:paraId="0557C74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94</w:t>
            </w:r>
          </w:p>
        </w:tc>
        <w:tc>
          <w:tcPr>
            <w:tcW w:w="8783" w:type="dxa"/>
          </w:tcPr>
          <w:p w14:paraId="1385A58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Виды судебной финансовой экспертизы.</w:t>
            </w:r>
          </w:p>
        </w:tc>
      </w:tr>
      <w:tr w:rsidR="009E6058" w14:paraId="65E564C1" w14:textId="77777777" w:rsidTr="00F00293">
        <w:tc>
          <w:tcPr>
            <w:tcW w:w="562" w:type="dxa"/>
          </w:tcPr>
          <w:p w14:paraId="6EEF13B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95</w:t>
            </w:r>
          </w:p>
        </w:tc>
        <w:tc>
          <w:tcPr>
            <w:tcW w:w="8783" w:type="dxa"/>
          </w:tcPr>
          <w:p w14:paraId="64D54C85" w14:textId="77777777" w:rsidR="009E6058" w:rsidRPr="008C5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586B">
              <w:rPr>
                <w:sz w:val="23"/>
                <w:szCs w:val="23"/>
              </w:rPr>
              <w:t>Отличие судебной финансовой экспертизы от аудита и ревизии.</w:t>
            </w:r>
          </w:p>
        </w:tc>
      </w:tr>
      <w:tr w:rsidR="009E6058" w14:paraId="1141F202" w14:textId="77777777" w:rsidTr="00F00293">
        <w:tc>
          <w:tcPr>
            <w:tcW w:w="562" w:type="dxa"/>
          </w:tcPr>
          <w:p w14:paraId="2C57232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96</w:t>
            </w:r>
          </w:p>
        </w:tc>
        <w:tc>
          <w:tcPr>
            <w:tcW w:w="8783" w:type="dxa"/>
          </w:tcPr>
          <w:p w14:paraId="25ED0768" w14:textId="77777777" w:rsidR="009E6058" w:rsidRPr="008C5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586B">
              <w:rPr>
                <w:sz w:val="23"/>
                <w:szCs w:val="23"/>
              </w:rPr>
              <w:t>Правовой статус эксперта и его ответственность.</w:t>
            </w:r>
          </w:p>
        </w:tc>
      </w:tr>
      <w:tr w:rsidR="009E6058" w14:paraId="42085163" w14:textId="77777777" w:rsidTr="00F00293">
        <w:tc>
          <w:tcPr>
            <w:tcW w:w="562" w:type="dxa"/>
          </w:tcPr>
          <w:p w14:paraId="29EDE64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97</w:t>
            </w:r>
          </w:p>
        </w:tc>
        <w:tc>
          <w:tcPr>
            <w:tcW w:w="8783" w:type="dxa"/>
          </w:tcPr>
          <w:p w14:paraId="26A9254A" w14:textId="77777777" w:rsidR="009E6058" w:rsidRPr="008C5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586B">
              <w:rPr>
                <w:sz w:val="23"/>
                <w:szCs w:val="23"/>
              </w:rPr>
              <w:t>Нормативно-правовая база, регулирующая судебную финансовую экспертизу (ГПК, УПК, ФЗ «О государственной судебно-экспертной деятельности» и др.).</w:t>
            </w:r>
          </w:p>
        </w:tc>
      </w:tr>
      <w:tr w:rsidR="009E6058" w14:paraId="152E6003" w14:textId="77777777" w:rsidTr="00F00293">
        <w:tc>
          <w:tcPr>
            <w:tcW w:w="562" w:type="dxa"/>
          </w:tcPr>
          <w:p w14:paraId="5427241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98</w:t>
            </w:r>
          </w:p>
        </w:tc>
        <w:tc>
          <w:tcPr>
            <w:tcW w:w="8783" w:type="dxa"/>
          </w:tcPr>
          <w:p w14:paraId="7C9FAFF6" w14:textId="77777777" w:rsidR="009E6058" w:rsidRPr="008C5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586B">
              <w:rPr>
                <w:sz w:val="23"/>
                <w:szCs w:val="23"/>
              </w:rPr>
              <w:t>Порядок назначения экспертизы в гражданском и уголовном процессе.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157147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C586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586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157147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8C586B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C586B" w14:paraId="5A1C9382" w14:textId="77777777" w:rsidTr="00801458">
        <w:tc>
          <w:tcPr>
            <w:tcW w:w="2336" w:type="dxa"/>
          </w:tcPr>
          <w:p w14:paraId="4C518DAB" w14:textId="77777777" w:rsidR="005D65A5" w:rsidRPr="008C586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586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C586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586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C586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586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C586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586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C586B" w14:paraId="07658034" w14:textId="77777777" w:rsidTr="00801458">
        <w:tc>
          <w:tcPr>
            <w:tcW w:w="2336" w:type="dxa"/>
          </w:tcPr>
          <w:p w14:paraId="1553D698" w14:textId="78F29BFB" w:rsidR="005D65A5" w:rsidRPr="008C586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C586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C586B" w:rsidRDefault="007478E0" w:rsidP="00801458">
            <w:pPr>
              <w:rPr>
                <w:rFonts w:ascii="Times New Roman" w:hAnsi="Times New Roman" w:cs="Times New Roman"/>
              </w:rPr>
            </w:pPr>
            <w:r w:rsidRPr="008C586B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8C586B" w:rsidRDefault="007478E0" w:rsidP="00801458">
            <w:pPr>
              <w:rPr>
                <w:rFonts w:ascii="Times New Roman" w:hAnsi="Times New Roman" w:cs="Times New Roman"/>
              </w:rPr>
            </w:pPr>
            <w:r w:rsidRPr="008C586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8C586B" w:rsidRDefault="007478E0" w:rsidP="00801458">
            <w:pPr>
              <w:rPr>
                <w:rFonts w:ascii="Times New Roman" w:hAnsi="Times New Roman" w:cs="Times New Roman"/>
              </w:rPr>
            </w:pPr>
            <w:r w:rsidRPr="008C586B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8C586B" w14:paraId="28F9A1D9" w14:textId="77777777" w:rsidTr="00801458">
        <w:tc>
          <w:tcPr>
            <w:tcW w:w="2336" w:type="dxa"/>
          </w:tcPr>
          <w:p w14:paraId="2F261F4B" w14:textId="77777777" w:rsidR="005D65A5" w:rsidRPr="008C586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C586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48B4FAB" w14:textId="77777777" w:rsidR="005D65A5" w:rsidRPr="008C586B" w:rsidRDefault="007478E0" w:rsidP="00801458">
            <w:pPr>
              <w:rPr>
                <w:rFonts w:ascii="Times New Roman" w:hAnsi="Times New Roman" w:cs="Times New Roman"/>
              </w:rPr>
            </w:pPr>
            <w:r w:rsidRPr="008C586B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4F7C41A4" w14:textId="77777777" w:rsidR="005D65A5" w:rsidRPr="008C586B" w:rsidRDefault="007478E0" w:rsidP="00801458">
            <w:pPr>
              <w:rPr>
                <w:rFonts w:ascii="Times New Roman" w:hAnsi="Times New Roman" w:cs="Times New Roman"/>
              </w:rPr>
            </w:pPr>
            <w:r w:rsidRPr="008C586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CEF0758" w14:textId="77777777" w:rsidR="005D65A5" w:rsidRPr="008C586B" w:rsidRDefault="007478E0" w:rsidP="00801458">
            <w:pPr>
              <w:rPr>
                <w:rFonts w:ascii="Times New Roman" w:hAnsi="Times New Roman" w:cs="Times New Roman"/>
              </w:rPr>
            </w:pPr>
            <w:r w:rsidRPr="008C586B">
              <w:rPr>
                <w:rFonts w:ascii="Times New Roman" w:hAnsi="Times New Roman" w:cs="Times New Roman"/>
                <w:lang w:val="en-US"/>
              </w:rPr>
              <w:t>7-8</w:t>
            </w:r>
          </w:p>
        </w:tc>
      </w:tr>
      <w:tr w:rsidR="005D65A5" w:rsidRPr="008C586B" w14:paraId="05870DBC" w14:textId="77777777" w:rsidTr="00801458">
        <w:tc>
          <w:tcPr>
            <w:tcW w:w="2336" w:type="dxa"/>
          </w:tcPr>
          <w:p w14:paraId="0BC2C472" w14:textId="77777777" w:rsidR="005D65A5" w:rsidRPr="008C586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C586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9F70F3F" w14:textId="77777777" w:rsidR="005D65A5" w:rsidRPr="008C586B" w:rsidRDefault="007478E0" w:rsidP="00801458">
            <w:pPr>
              <w:rPr>
                <w:rFonts w:ascii="Times New Roman" w:hAnsi="Times New Roman" w:cs="Times New Roman"/>
              </w:rPr>
            </w:pPr>
            <w:r w:rsidRPr="008C586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610C8D1" w14:textId="77777777" w:rsidR="005D65A5" w:rsidRPr="008C586B" w:rsidRDefault="007478E0" w:rsidP="00801458">
            <w:pPr>
              <w:rPr>
                <w:rFonts w:ascii="Times New Roman" w:hAnsi="Times New Roman" w:cs="Times New Roman"/>
              </w:rPr>
            </w:pPr>
            <w:r w:rsidRPr="008C586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CF4C719" w14:textId="77777777" w:rsidR="005D65A5" w:rsidRPr="008C586B" w:rsidRDefault="007478E0" w:rsidP="00801458">
            <w:pPr>
              <w:rPr>
                <w:rFonts w:ascii="Times New Roman" w:hAnsi="Times New Roman" w:cs="Times New Roman"/>
              </w:rPr>
            </w:pPr>
            <w:r w:rsidRPr="008C586B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D01A11C" w14:textId="61720847" w:rsidR="00F56264" w:rsidRPr="008C586B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C586B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1571477"/>
      <w:r w:rsidRPr="008C586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C586B" w14:paraId="38AC78D9" w14:textId="77777777" w:rsidTr="008C586B">
        <w:tc>
          <w:tcPr>
            <w:tcW w:w="562" w:type="dxa"/>
          </w:tcPr>
          <w:p w14:paraId="582928C5" w14:textId="77777777" w:rsidR="008C586B" w:rsidRDefault="008C58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E0DF63E" w14:textId="77777777" w:rsidR="008C586B" w:rsidRDefault="008C58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8B20F39" w14:textId="77777777" w:rsidR="008C586B" w:rsidRPr="008C586B" w:rsidRDefault="008C586B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C586B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1571478"/>
      <w:r w:rsidRPr="008C586B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8C586B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C586B" w14:paraId="0267C479" w14:textId="77777777" w:rsidTr="00801458">
        <w:tc>
          <w:tcPr>
            <w:tcW w:w="2500" w:type="pct"/>
          </w:tcPr>
          <w:p w14:paraId="37F699C9" w14:textId="77777777" w:rsidR="00B8237E" w:rsidRPr="008C586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586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C586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586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C586B" w14:paraId="3F240151" w14:textId="77777777" w:rsidTr="00801458">
        <w:tc>
          <w:tcPr>
            <w:tcW w:w="2500" w:type="pct"/>
          </w:tcPr>
          <w:p w14:paraId="61E91592" w14:textId="61A0874C" w:rsidR="00B8237E" w:rsidRPr="008C586B" w:rsidRDefault="00B8237E" w:rsidP="00801458">
            <w:pPr>
              <w:rPr>
                <w:rFonts w:ascii="Times New Roman" w:hAnsi="Times New Roman" w:cs="Times New Roman"/>
              </w:rPr>
            </w:pPr>
            <w:r w:rsidRPr="008C586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8C586B" w:rsidRDefault="005C548A" w:rsidP="00801458">
            <w:pPr>
              <w:rPr>
                <w:rFonts w:ascii="Times New Roman" w:hAnsi="Times New Roman" w:cs="Times New Roman"/>
              </w:rPr>
            </w:pPr>
            <w:r w:rsidRPr="008C586B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8C586B" w14:paraId="5E014A3E" w14:textId="77777777" w:rsidTr="00801458">
        <w:tc>
          <w:tcPr>
            <w:tcW w:w="2500" w:type="pct"/>
          </w:tcPr>
          <w:p w14:paraId="29269E52" w14:textId="77777777" w:rsidR="00B8237E" w:rsidRPr="008C586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C586B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49946C08" w14:textId="77777777" w:rsidR="00B8237E" w:rsidRPr="008C586B" w:rsidRDefault="005C548A" w:rsidP="00801458">
            <w:pPr>
              <w:rPr>
                <w:rFonts w:ascii="Times New Roman" w:hAnsi="Times New Roman" w:cs="Times New Roman"/>
              </w:rPr>
            </w:pPr>
            <w:r w:rsidRPr="008C586B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EB485C6" w14:textId="6A0F7BEC" w:rsidR="00C23E7F" w:rsidRPr="008C586B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157147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9F99FD" w14:textId="77777777" w:rsidR="00A733ED" w:rsidRDefault="00A733ED" w:rsidP="00315CA6">
      <w:pPr>
        <w:spacing w:after="0" w:line="240" w:lineRule="auto"/>
      </w:pPr>
      <w:r>
        <w:separator/>
      </w:r>
    </w:p>
  </w:endnote>
  <w:endnote w:type="continuationSeparator" w:id="0">
    <w:p w14:paraId="1D24C539" w14:textId="77777777" w:rsidR="00A733ED" w:rsidRDefault="00A733E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24E1EF82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33A9">
          <w:rPr>
            <w:noProof/>
          </w:rPr>
          <w:t>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24D408" w14:textId="77777777" w:rsidR="00A733ED" w:rsidRDefault="00A733ED" w:rsidP="00315CA6">
      <w:pPr>
        <w:spacing w:after="0" w:line="240" w:lineRule="auto"/>
      </w:pPr>
      <w:r>
        <w:separator/>
      </w:r>
    </w:p>
  </w:footnote>
  <w:footnote w:type="continuationSeparator" w:id="0">
    <w:p w14:paraId="5082B529" w14:textId="77777777" w:rsidR="00A733ED" w:rsidRDefault="00A733E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600F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75E76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C586B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633A9"/>
    <w:rsid w:val="00A733ED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DF7291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docId w15:val="{7B525AFF-0A36-4333-AF7D-1754F36B3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04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urait.ru/bcode/489079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lib.unecon.ru/pwb/detail?db=FIN_ARTICLES5&amp;id=ru%5C19013655%5Cfin_articles5%5C248441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opac.unecon.ru/elibrary/rabprog/%D0%A1%D0%BC%D0%B8%D1%80%D0%BD%D0%BE%D0%B2%D0%B0_%D0%A7%D0%B5%D0%BB%D0%B0%D0%BA_%D0%A3%D0%9F.pdf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lib.unecon.ru/pwb/detail?db=ELIBRARY&amp;id=ru%5C19013655%5Celibrary%5C1546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D6B3590-61D8-4FD2-A23D-A8F1F9F2A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4345</Words>
  <Characters>24771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2026-03-20T18:08:00Z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